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A5D" w:rsidRPr="00C05D18" w:rsidRDefault="00B21A5D" w:rsidP="00067F18">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EE658A">
      <w:pPr>
        <w:snapToGrid w:val="0"/>
        <w:ind w:firstLineChars="897" w:firstLine="3598"/>
        <w:jc w:val="right"/>
        <w:rPr>
          <w:b/>
          <w:bCs/>
          <w:spacing w:val="60"/>
          <w:sz w:val="28"/>
        </w:rPr>
      </w:pPr>
      <w:r>
        <w:rPr>
          <w:rFonts w:hint="eastAsia"/>
          <w:b/>
          <w:bCs/>
          <w:spacing w:val="60"/>
          <w:sz w:val="28"/>
        </w:rPr>
        <w:t xml:space="preserve">　●●●●</w:t>
      </w:r>
    </w:p>
    <w:p w:rsidR="00EE658A" w:rsidRDefault="00EE658A" w:rsidP="00EE658A">
      <w:pPr>
        <w:snapToGrid w:val="0"/>
        <w:ind w:firstLineChars="897" w:firstLine="1884"/>
        <w:jc w:val="right"/>
        <w:rPr>
          <w:rFonts w:ascii="ＭＳ 明朝" w:hAnsi="ＭＳ 明朝"/>
        </w:rPr>
      </w:pPr>
      <w:r>
        <w:rPr>
          <w:rFonts w:ascii="ＭＳ 明朝" w:hAnsi="ＭＳ 明朝" w:hint="eastAsia"/>
        </w:rPr>
        <w:t xml:space="preserve">　〒000-0000　●●県●●市●●１丁目２番３号</w:t>
      </w:r>
    </w:p>
    <w:p w:rsidR="00EE658A" w:rsidRDefault="00EE658A" w:rsidP="00EE658A">
      <w:pPr>
        <w:snapToGrid w:val="0"/>
        <w:ind w:firstLineChars="1300" w:firstLine="3120"/>
        <w:jc w:val="righ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EE658A" w:rsidRDefault="00EE658A" w:rsidP="00EE658A">
      <w:pPr>
        <w:snapToGrid w:val="0"/>
        <w:ind w:firstLineChars="1300" w:firstLine="4082"/>
        <w:jc w:val="right"/>
        <w:rPr>
          <w:rFonts w:ascii="ＭＳ 明朝" w:hAnsi="ＭＳ 明朝"/>
        </w:rPr>
      </w:pPr>
      <w:r w:rsidRPr="00EE658A">
        <w:rPr>
          <w:rFonts w:ascii="ＭＳ Ｐ明朝" w:eastAsia="ＭＳ Ｐ明朝" w:hAnsi="ＭＳ Ｐ明朝" w:hint="eastAsia"/>
          <w:spacing w:val="52"/>
          <w:kern w:val="0"/>
          <w:fitText w:val="840" w:id="1255911169"/>
        </w:rPr>
        <w:t>E-mai</w:t>
      </w:r>
      <w:r w:rsidRPr="00EE658A">
        <w:rPr>
          <w:rFonts w:ascii="ＭＳ Ｐ明朝" w:eastAsia="ＭＳ Ｐ明朝" w:hAnsi="ＭＳ Ｐ明朝" w:hint="eastAsia"/>
          <w:spacing w:val="5"/>
          <w:kern w:val="0"/>
          <w:fitText w:val="840" w:id="1255911169"/>
        </w:rPr>
        <w:t>l</w:t>
      </w:r>
      <w:r>
        <w:rPr>
          <w:rFonts w:ascii="ＭＳ 明朝" w:hAnsi="ＭＳ 明朝" w:hint="eastAsia"/>
          <w:kern w:val="0"/>
        </w:rPr>
        <w:t xml:space="preserve">   XXXXXXX@zzz.com</w:t>
      </w:r>
    </w:p>
    <w:p w:rsidR="004F2055" w:rsidRPr="00EE658A" w:rsidRDefault="004F2055" w:rsidP="00067F18">
      <w:pPr>
        <w:ind w:rightChars="-236" w:right="-496"/>
        <w:jc w:val="right"/>
        <w:rPr>
          <w:rStyle w:val="cmmtext041"/>
          <w:rFonts w:ascii="ＭＳ Ｐ明朝" w:eastAsia="ＭＳ Ｐ明朝" w:hAnsi="ＭＳ Ｐ明朝"/>
          <w:sz w:val="22"/>
          <w:szCs w:val="22"/>
        </w:rPr>
      </w:pPr>
    </w:p>
    <w:p w:rsidR="00A95809" w:rsidRPr="00505AFF" w:rsidRDefault="00BE79CE" w:rsidP="00BE79CE">
      <w:pPr>
        <w:ind w:leftChars="-172" w:left="-36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EE658A" w:rsidRPr="00505AFF">
        <w:rPr>
          <w:rStyle w:val="cmmtext041"/>
          <w:rFonts w:ascii="ＭＳ Ｐ明朝" w:eastAsia="ＭＳ Ｐ明朝" w:hAnsi="ＭＳ Ｐ明朝" w:hint="eastAsia"/>
          <w:b/>
          <w:sz w:val="22"/>
          <w:szCs w:val="22"/>
        </w:rPr>
        <w:t>略　歴</w:t>
      </w:r>
      <w:r w:rsidRPr="00505AFF">
        <w:rPr>
          <w:rStyle w:val="cmmtext041"/>
          <w:rFonts w:ascii="ＭＳ Ｐ明朝" w:eastAsia="ＭＳ Ｐ明朝" w:hAnsi="ＭＳ Ｐ明朝" w:hint="eastAsia"/>
          <w:b/>
          <w:sz w:val="22"/>
          <w:szCs w:val="22"/>
        </w:rPr>
        <w:t>&gt;&gt;</w:t>
      </w:r>
    </w:p>
    <w:p w:rsidR="00EE658A" w:rsidRDefault="00A95809" w:rsidP="00A95809">
      <w:pPr>
        <w:ind w:leftChars="-172" w:left="-361" w:firstLine="1"/>
        <w:rPr>
          <w:rFonts w:ascii="ＭＳ Ｐ明朝" w:eastAsia="ＭＳ Ｐ明朝" w:hAnsi="ＭＳ Ｐ明朝"/>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再就職先においても貢献していく意欲があることを、５～7行程度におまとめ下さい。以下例</w:t>
      </w:r>
      <w:r w:rsidR="00EE658A">
        <w:rPr>
          <w:rFonts w:ascii="ＭＳ Ｐ明朝" w:eastAsia="ＭＳ Ｐ明朝" w:hAnsi="ＭＳ Ｐ明朝" w:hint="eastAsia"/>
          <w:color w:val="FF0000"/>
          <w:szCs w:val="18"/>
        </w:rPr>
        <w:t>です。</w:t>
      </w:r>
    </w:p>
    <w:p w:rsidR="00EE35BC" w:rsidRPr="00EE35BC" w:rsidRDefault="00AB3EF1" w:rsidP="00EE35BC">
      <w:pPr>
        <w:ind w:leftChars="-172" w:left="-361" w:firstLine="1"/>
        <w:rPr>
          <w:rFonts w:ascii="ＭＳ Ｐ明朝" w:eastAsia="ＭＳ Ｐ明朝" w:hAnsi="ＭＳ Ｐ明朝"/>
          <w:sz w:val="22"/>
          <w:szCs w:val="22"/>
        </w:rPr>
      </w:pPr>
      <w:r>
        <w:rPr>
          <w:rFonts w:ascii="ＭＳ Ｐ明朝" w:eastAsia="ＭＳ Ｐ明朝" w:hAnsi="ＭＳ Ｐ明朝" w:hint="eastAsia"/>
          <w:sz w:val="22"/>
          <w:szCs w:val="22"/>
        </w:rPr>
        <w:t>●●</w:t>
      </w:r>
      <w:r w:rsidR="00EE35BC" w:rsidRPr="00EE35BC">
        <w:rPr>
          <w:rFonts w:ascii="ＭＳ Ｐ明朝" w:eastAsia="ＭＳ Ｐ明朝" w:hAnsi="ＭＳ Ｐ明朝" w:hint="eastAsia"/>
          <w:sz w:val="22"/>
          <w:szCs w:val="22"/>
        </w:rPr>
        <w:t>●●年●月　××大学政治経済学部経済学科卒業、同年4</w:t>
      </w:r>
      <w:r>
        <w:rPr>
          <w:rFonts w:ascii="ＭＳ Ｐ明朝" w:eastAsia="ＭＳ Ｐ明朝" w:hAnsi="ＭＳ Ｐ明朝" w:hint="eastAsia"/>
          <w:sz w:val="22"/>
          <w:szCs w:val="22"/>
        </w:rPr>
        <w:t>月●●●●入社</w:t>
      </w:r>
      <w:r w:rsidR="00EE35BC" w:rsidRPr="00EE35BC">
        <w:rPr>
          <w:rFonts w:ascii="ＭＳ Ｐ明朝" w:eastAsia="ＭＳ Ｐ明朝" w:hAnsi="ＭＳ Ｐ明朝" w:hint="eastAsia"/>
          <w:sz w:val="22"/>
          <w:szCs w:val="22"/>
        </w:rPr>
        <w:t>。</w:t>
      </w:r>
    </w:p>
    <w:p w:rsidR="00EE35BC" w:rsidRPr="00EE35BC" w:rsidRDefault="00AB3EF1" w:rsidP="00EE35BC">
      <w:pPr>
        <w:ind w:leftChars="-172" w:left="-361" w:firstLine="1"/>
        <w:rPr>
          <w:rFonts w:ascii="ＭＳ Ｐ明朝" w:eastAsia="ＭＳ Ｐ明朝" w:hAnsi="ＭＳ Ｐ明朝"/>
          <w:sz w:val="22"/>
          <w:szCs w:val="22"/>
        </w:rPr>
      </w:pPr>
      <w:r>
        <w:rPr>
          <w:rFonts w:ascii="ＭＳ Ｐ明朝" w:eastAsia="ＭＳ Ｐ明朝" w:hAnsi="ＭＳ Ｐ明朝" w:hint="eastAsia"/>
          <w:sz w:val="22"/>
          <w:szCs w:val="22"/>
        </w:rPr>
        <w:t xml:space="preserve">外国株式のアシスタントファンドマネージャーを担当し、以後××××××××と　</w:t>
      </w:r>
      <w:r w:rsidR="00EE35BC" w:rsidRPr="00EE35BC">
        <w:rPr>
          <w:rFonts w:ascii="ＭＳ Ｐ明朝" w:eastAsia="ＭＳ Ｐ明朝" w:hAnsi="ＭＳ Ｐ明朝" w:hint="eastAsia"/>
          <w:sz w:val="22"/>
          <w:szCs w:val="22"/>
        </w:rPr>
        <w:t>一環して法人取引深耕に従事。非公開企業の株式引継を切り口とした提案活動を主な切り口に、</w:t>
      </w:r>
      <w:r>
        <w:rPr>
          <w:rFonts w:ascii="ＭＳ Ｐ明朝" w:eastAsia="ＭＳ Ｐ明朝" w:hAnsi="ＭＳ Ｐ明朝" w:hint="eastAsia"/>
          <w:sz w:val="22"/>
          <w:szCs w:val="22"/>
        </w:rPr>
        <w:t>＊＊＊＊＊＊＊＊＊＊＊</w:t>
      </w:r>
      <w:r w:rsidR="00EE35BC" w:rsidRPr="00EE35BC">
        <w:rPr>
          <w:rFonts w:ascii="ＭＳ Ｐ明朝" w:eastAsia="ＭＳ Ｐ明朝" w:hAnsi="ＭＳ Ｐ明朝" w:hint="eastAsia"/>
          <w:sz w:val="22"/>
          <w:szCs w:val="22"/>
        </w:rPr>
        <w:t>取引先の資本政策における課題解決に貢献することで営業の実績を積上げてきました。</w:t>
      </w:r>
    </w:p>
    <w:p w:rsidR="00EE35BC" w:rsidRDefault="00EE35BC" w:rsidP="00EE35BC">
      <w:pPr>
        <w:ind w:leftChars="-172" w:left="-361" w:firstLine="1"/>
        <w:rPr>
          <w:rStyle w:val="cmmtext041"/>
          <w:rFonts w:ascii="ＭＳ Ｐ明朝" w:eastAsia="ＭＳ Ｐ明朝" w:hAnsi="ＭＳ Ｐ明朝"/>
          <w:sz w:val="22"/>
          <w:szCs w:val="22"/>
        </w:rPr>
      </w:pPr>
      <w:r w:rsidRPr="00EE35BC">
        <w:rPr>
          <w:rFonts w:ascii="ＭＳ Ｐ明朝" w:eastAsia="ＭＳ Ｐ明朝" w:hAnsi="ＭＳ Ｐ明朝" w:hint="eastAsia"/>
          <w:sz w:val="22"/>
          <w:szCs w:val="22"/>
        </w:rPr>
        <w:t xml:space="preserve">　</w:t>
      </w:r>
    </w:p>
    <w:p w:rsidR="00A95809" w:rsidRPr="00505AFF" w:rsidRDefault="00BE79CE" w:rsidP="00A95809">
      <w:pPr>
        <w:ind w:leftChars="-172" w:left="-361" w:firstLine="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EE35BC">
        <w:rPr>
          <w:rStyle w:val="cmmtext041"/>
          <w:rFonts w:ascii="ＭＳ Ｐ明朝" w:eastAsia="ＭＳ Ｐ明朝" w:hAnsi="ＭＳ Ｐ明朝" w:hint="eastAsia"/>
          <w:b/>
          <w:sz w:val="22"/>
          <w:szCs w:val="22"/>
        </w:rPr>
        <w:t>業務内容・実績</w:t>
      </w:r>
      <w:r w:rsidRPr="00505AFF">
        <w:rPr>
          <w:rStyle w:val="cmmtext041"/>
          <w:rFonts w:ascii="ＭＳ Ｐ明朝" w:eastAsia="ＭＳ Ｐ明朝" w:hAnsi="ＭＳ Ｐ明朝" w:hint="eastAsia"/>
          <w:b/>
          <w:sz w:val="22"/>
          <w:szCs w:val="22"/>
        </w:rPr>
        <w:t>&gt;&gt;</w:t>
      </w:r>
    </w:p>
    <w:p w:rsidR="00AB3EF1" w:rsidRPr="00AB3EF1" w:rsidRDefault="00AB3EF1" w:rsidP="00AB3EF1">
      <w:pPr>
        <w:ind w:leftChars="-172" w:left="-361" w:firstLine="1"/>
        <w:rPr>
          <w:rStyle w:val="cmmtext041"/>
          <w:rFonts w:ascii="ＭＳ Ｐ明朝" w:eastAsia="ＭＳ Ｐ明朝" w:hAnsi="ＭＳ Ｐ明朝"/>
          <w:sz w:val="21"/>
          <w:szCs w:val="22"/>
        </w:rPr>
      </w:pPr>
      <w:r w:rsidRPr="00AB3EF1">
        <w:rPr>
          <w:rStyle w:val="cmmtext041"/>
          <w:rFonts w:ascii="ＭＳ Ｐ明朝" w:eastAsia="ＭＳ Ｐ明朝" w:hAnsi="ＭＳ Ｐ明朝" w:hint="eastAsia"/>
          <w:sz w:val="21"/>
          <w:szCs w:val="22"/>
        </w:rPr>
        <w:t>■外国株式パッシブで受託している全ファンドの円滑な運営</w:t>
      </w:r>
    </w:p>
    <w:p w:rsidR="00AB3EF1" w:rsidRPr="00AB3EF1" w:rsidRDefault="00AB3EF1" w:rsidP="00AB3EF1">
      <w:pPr>
        <w:ind w:leftChars="-172" w:left="-361" w:firstLine="1"/>
        <w:rPr>
          <w:rStyle w:val="cmmtext041"/>
          <w:rFonts w:ascii="ＭＳ Ｐ明朝" w:eastAsia="ＭＳ Ｐ明朝" w:hAnsi="ＭＳ Ｐ明朝"/>
          <w:sz w:val="21"/>
          <w:szCs w:val="22"/>
        </w:rPr>
      </w:pPr>
      <w:r w:rsidRPr="00AB3EF1">
        <w:rPr>
          <w:rStyle w:val="cmmtext041"/>
          <w:rFonts w:ascii="ＭＳ Ｐ明朝" w:eastAsia="ＭＳ Ｐ明朝" w:hAnsi="ＭＳ Ｐ明朝" w:hint="eastAsia"/>
          <w:sz w:val="21"/>
          <w:szCs w:val="22"/>
        </w:rPr>
        <w:t>■各種情報ベンダー、資産管理銀行、ブローカー等からの資本異動情報の収集能力</w:t>
      </w:r>
    </w:p>
    <w:p w:rsidR="00AB3EF1" w:rsidRPr="00AB3EF1" w:rsidRDefault="00AB3EF1" w:rsidP="00AB3EF1">
      <w:pPr>
        <w:ind w:leftChars="-172" w:left="-361" w:firstLine="1"/>
        <w:rPr>
          <w:rStyle w:val="cmmtext041"/>
          <w:rFonts w:ascii="ＭＳ Ｐ明朝" w:eastAsia="ＭＳ Ｐ明朝" w:hAnsi="ＭＳ Ｐ明朝"/>
          <w:sz w:val="21"/>
          <w:szCs w:val="22"/>
        </w:rPr>
      </w:pPr>
      <w:r w:rsidRPr="00AB3EF1">
        <w:rPr>
          <w:rStyle w:val="cmmtext041"/>
          <w:rFonts w:ascii="ＭＳ Ｐ明朝" w:eastAsia="ＭＳ Ｐ明朝" w:hAnsi="ＭＳ Ｐ明朝" w:hint="eastAsia"/>
          <w:sz w:val="21"/>
          <w:szCs w:val="22"/>
        </w:rPr>
        <w:t>■企業の合併・買収をはじめとする各種資本異動に対する正確な対応方法の提案</w:t>
      </w:r>
    </w:p>
    <w:p w:rsidR="00AB3EF1" w:rsidRPr="00AB3EF1" w:rsidRDefault="00AB3EF1" w:rsidP="00AB3EF1">
      <w:pPr>
        <w:ind w:leftChars="-172" w:left="-361" w:firstLine="1"/>
        <w:rPr>
          <w:rStyle w:val="cmmtext041"/>
          <w:rFonts w:ascii="ＭＳ Ｐ明朝" w:eastAsia="ＭＳ Ｐ明朝" w:hAnsi="ＭＳ Ｐ明朝"/>
          <w:sz w:val="21"/>
          <w:szCs w:val="22"/>
        </w:rPr>
      </w:pPr>
      <w:r w:rsidRPr="00AB3EF1">
        <w:rPr>
          <w:rStyle w:val="cmmtext041"/>
          <w:rFonts w:ascii="ＭＳ Ｐ明朝" w:eastAsia="ＭＳ Ｐ明朝" w:hAnsi="ＭＳ Ｐ明朝" w:hint="eastAsia"/>
          <w:sz w:val="21"/>
          <w:szCs w:val="22"/>
        </w:rPr>
        <w:t>■当社研究所員との運用モデル共同開発を通しての折衝力・分析力向上</w:t>
      </w:r>
    </w:p>
    <w:p w:rsidR="00AB3EF1" w:rsidRPr="00AB3EF1" w:rsidRDefault="00AB3EF1" w:rsidP="00AB3EF1">
      <w:pPr>
        <w:ind w:leftChars="-172" w:left="-361" w:firstLine="1"/>
        <w:rPr>
          <w:rStyle w:val="cmmtext041"/>
          <w:rFonts w:ascii="ＭＳ Ｐ明朝" w:eastAsia="ＭＳ Ｐ明朝" w:hAnsi="ＭＳ Ｐ明朝"/>
          <w:sz w:val="21"/>
          <w:szCs w:val="22"/>
        </w:rPr>
      </w:pPr>
      <w:r w:rsidRPr="00AB3EF1">
        <w:rPr>
          <w:rStyle w:val="cmmtext041"/>
          <w:rFonts w:ascii="ＭＳ Ｐ明朝" w:eastAsia="ＭＳ Ｐ明朝" w:hAnsi="ＭＳ Ｐ明朝" w:hint="eastAsia"/>
          <w:sz w:val="21"/>
          <w:szCs w:val="22"/>
        </w:rPr>
        <w:t>■社内にとどまらない社外での活躍フィールドの拡大</w:t>
      </w:r>
    </w:p>
    <w:p w:rsidR="00B40DCE" w:rsidRDefault="00AB3EF1" w:rsidP="00AB3EF1">
      <w:pPr>
        <w:ind w:leftChars="-172" w:left="-361" w:firstLine="1"/>
        <w:rPr>
          <w:rStyle w:val="cmmtext041"/>
          <w:rFonts w:ascii="ＭＳ Ｐ明朝" w:eastAsia="ＭＳ Ｐ明朝" w:hAnsi="ＭＳ Ｐ明朝"/>
          <w:sz w:val="21"/>
          <w:szCs w:val="22"/>
        </w:rPr>
      </w:pPr>
      <w:r w:rsidRPr="00AB3EF1">
        <w:rPr>
          <w:rStyle w:val="cmmtext041"/>
          <w:rFonts w:ascii="ＭＳ Ｐ明朝" w:eastAsia="ＭＳ Ｐ明朝" w:hAnsi="ＭＳ Ｐ明朝" w:hint="eastAsia"/>
          <w:sz w:val="21"/>
          <w:szCs w:val="22"/>
        </w:rPr>
        <w:t>■産学での人材交流・人材派遣の実施</w:t>
      </w:r>
    </w:p>
    <w:p w:rsidR="00AB3EF1" w:rsidRPr="00B40DCE" w:rsidRDefault="00AB3EF1" w:rsidP="00AB3EF1">
      <w:pPr>
        <w:ind w:leftChars="-172" w:left="-361" w:firstLine="1"/>
        <w:rPr>
          <w:rStyle w:val="cmmtext041"/>
          <w:rFonts w:ascii="ＭＳ Ｐ明朝" w:eastAsia="ＭＳ Ｐ明朝" w:hAnsi="ＭＳ Ｐ明朝"/>
          <w:sz w:val="21"/>
          <w:szCs w:val="22"/>
        </w:rPr>
      </w:pPr>
    </w:p>
    <w:p w:rsidR="00B40DCE" w:rsidRPr="00EE35BC" w:rsidRDefault="00BE79CE" w:rsidP="00B40DCE">
      <w:pPr>
        <w:ind w:leftChars="-172" w:left="-361" w:firstLine="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B40DCE" w:rsidRPr="00505AFF">
        <w:rPr>
          <w:rStyle w:val="cmmtext041"/>
          <w:rFonts w:ascii="ＭＳ Ｐ明朝" w:eastAsia="ＭＳ Ｐ明朝" w:hAnsi="ＭＳ Ｐ明朝"/>
          <w:b/>
          <w:sz w:val="22"/>
          <w:szCs w:val="22"/>
        </w:rPr>
        <w:t>職務経歴</w:t>
      </w:r>
      <w:r w:rsidRPr="00505AFF">
        <w:rPr>
          <w:rStyle w:val="cmmtext041"/>
          <w:rFonts w:ascii="ＭＳ Ｐ明朝" w:eastAsia="ＭＳ Ｐ明朝" w:hAnsi="ＭＳ Ｐ明朝" w:hint="eastAsia"/>
          <w:b/>
          <w:sz w:val="22"/>
          <w:szCs w:val="22"/>
        </w:rPr>
        <w:t>&gt;&gt;</w:t>
      </w:r>
    </w:p>
    <w:tbl>
      <w:tblPr>
        <w:tblW w:w="961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8222"/>
      </w:tblGrid>
      <w:tr w:rsidR="00EE35BC" w:rsidRPr="00C05D18" w:rsidTr="00EE35BC">
        <w:trPr>
          <w:cantSplit/>
          <w:trHeight w:val="361"/>
        </w:trPr>
        <w:tc>
          <w:tcPr>
            <w:tcW w:w="1390" w:type="dxa"/>
            <w:shd w:val="clear" w:color="auto" w:fill="D9D9D9"/>
            <w:vAlign w:val="center"/>
          </w:tcPr>
          <w:p w:rsidR="00EE35BC" w:rsidRPr="00C05D18" w:rsidRDefault="00EE35BC"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8222" w:type="dxa"/>
            <w:shd w:val="clear" w:color="auto" w:fill="D9D9D9"/>
          </w:tcPr>
          <w:p w:rsidR="00EE35BC" w:rsidRDefault="00EE35BC"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r>
      <w:tr w:rsidR="00EE35BC" w:rsidRPr="00C05D18" w:rsidTr="00EE35BC">
        <w:trPr>
          <w:cantSplit/>
          <w:trHeight w:val="1103"/>
        </w:trPr>
        <w:tc>
          <w:tcPr>
            <w:tcW w:w="1390" w:type="dxa"/>
            <w:vAlign w:val="center"/>
          </w:tcPr>
          <w:p w:rsidR="00EE35BC" w:rsidRPr="00C05D18" w:rsidRDefault="00EE35BC"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EE35BC" w:rsidRPr="00C05D18" w:rsidRDefault="00EE35BC"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8222" w:type="dxa"/>
          </w:tcPr>
          <w:p w:rsidR="00AB3EF1" w:rsidRDefault="00AB3EF1" w:rsidP="00AB3EF1">
            <w:pPr>
              <w:spacing w:line="280" w:lineRule="exact"/>
              <w:ind w:left="221" w:hangingChars="100" w:hanging="221"/>
              <w:rPr>
                <w:rFonts w:ascii="ＭＳ Ｐ明朝" w:eastAsia="ＭＳ Ｐ明朝" w:hAnsi="ＭＳ Ｐ明朝"/>
                <w:b/>
                <w:sz w:val="22"/>
                <w:szCs w:val="18"/>
              </w:rPr>
            </w:pPr>
            <w:r w:rsidRPr="00AB3EF1">
              <w:rPr>
                <w:rFonts w:ascii="ＭＳ Ｐ明朝" w:eastAsia="ＭＳ Ｐ明朝" w:hAnsi="ＭＳ Ｐ明朝" w:hint="eastAsia"/>
                <w:b/>
                <w:sz w:val="22"/>
                <w:szCs w:val="18"/>
              </w:rPr>
              <w:t>○○株式会社入社 （従業員：*,***名 資本金：*,***億円）</w:t>
            </w:r>
          </w:p>
          <w:p w:rsidR="00AB3EF1" w:rsidRPr="00AB3EF1" w:rsidRDefault="00AB3EF1" w:rsidP="00AB3EF1">
            <w:pPr>
              <w:spacing w:line="280" w:lineRule="exact"/>
              <w:ind w:left="210" w:hangingChars="100" w:hanging="210"/>
              <w:rPr>
                <w:rFonts w:ascii="ＭＳ Ｐ明朝" w:eastAsia="ＭＳ Ｐ明朝" w:hAnsi="ＭＳ Ｐ明朝"/>
                <w:b/>
                <w:sz w:val="22"/>
                <w:szCs w:val="18"/>
              </w:rPr>
            </w:pPr>
            <w:r w:rsidRPr="00AB3EF1">
              <w:rPr>
                <w:rFonts w:ascii="ＭＳ Ｐ明朝" w:eastAsia="ＭＳ Ｐ明朝" w:hAnsi="ＭＳ Ｐ明朝" w:hint="eastAsia"/>
                <w:szCs w:val="18"/>
              </w:rPr>
              <w:t xml:space="preserve"> 【本社所在地】 東京都○○区（本社） 他全国に**拠点、海外に**拠点</w:t>
            </w:r>
          </w:p>
          <w:p w:rsidR="00AB3EF1" w:rsidRPr="00AB3EF1" w:rsidRDefault="00AB3EF1" w:rsidP="00AB3EF1">
            <w:pPr>
              <w:spacing w:line="280" w:lineRule="exact"/>
              <w:ind w:left="210" w:hangingChars="100" w:hanging="210"/>
              <w:rPr>
                <w:rFonts w:ascii="ＭＳ Ｐ明朝" w:eastAsia="ＭＳ Ｐ明朝" w:hAnsi="ＭＳ Ｐ明朝"/>
                <w:szCs w:val="18"/>
              </w:rPr>
            </w:pPr>
            <w:r w:rsidRPr="00AB3EF1">
              <w:rPr>
                <w:rFonts w:ascii="ＭＳ Ｐ明朝" w:eastAsia="ＭＳ Ｐ明朝" w:hAnsi="ＭＳ Ｐ明朝" w:hint="eastAsia"/>
                <w:szCs w:val="18"/>
              </w:rPr>
              <w:t xml:space="preserve"> 【業務内容】 信託業務、普通銀行業務等</w:t>
            </w:r>
          </w:p>
          <w:p w:rsidR="00EE35BC" w:rsidRPr="00AB3EF1" w:rsidRDefault="00AB3EF1" w:rsidP="00AB3EF1">
            <w:pPr>
              <w:spacing w:line="280" w:lineRule="exact"/>
              <w:ind w:left="210" w:hangingChars="100" w:hanging="210"/>
              <w:rPr>
                <w:rFonts w:ascii="ＭＳ Ｐ明朝" w:eastAsia="ＭＳ Ｐ明朝" w:hAnsi="ＭＳ Ｐ明朝"/>
                <w:sz w:val="16"/>
                <w:szCs w:val="18"/>
              </w:rPr>
            </w:pPr>
            <w:r w:rsidRPr="00AB3EF1">
              <w:rPr>
                <w:rFonts w:ascii="ＭＳ Ｐ明朝" w:eastAsia="ＭＳ Ｐ明朝" w:hAnsi="ＭＳ Ｐ明朝" w:hint="eastAsia"/>
                <w:szCs w:val="18"/>
              </w:rPr>
              <w:t>※パッシブ運用部 運用グループに配属</w:t>
            </w:r>
          </w:p>
          <w:p w:rsidR="00EE35BC" w:rsidRPr="00B40DCE" w:rsidRDefault="00EE35BC" w:rsidP="00B40DCE">
            <w:pPr>
              <w:spacing w:line="280" w:lineRule="exact"/>
              <w:ind w:left="180" w:hangingChars="100" w:hanging="180"/>
              <w:rPr>
                <w:rFonts w:ascii="ＭＳ Ｐ明朝" w:eastAsia="ＭＳ Ｐ明朝" w:hAnsi="ＭＳ Ｐ明朝"/>
                <w:sz w:val="18"/>
                <w:szCs w:val="18"/>
              </w:rPr>
            </w:pPr>
          </w:p>
        </w:tc>
      </w:tr>
      <w:tr w:rsidR="00EE35BC" w:rsidRPr="00C05D18" w:rsidTr="00EE35BC">
        <w:trPr>
          <w:cantSplit/>
          <w:trHeight w:val="716"/>
        </w:trPr>
        <w:tc>
          <w:tcPr>
            <w:tcW w:w="1390" w:type="dxa"/>
            <w:vAlign w:val="center"/>
          </w:tcPr>
          <w:p w:rsidR="00EE35BC" w:rsidRPr="00C05D18" w:rsidRDefault="00EE35BC" w:rsidP="00BE79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EE35BC" w:rsidRPr="00C05D18" w:rsidRDefault="00EE35BC" w:rsidP="00BE79CE">
            <w:pPr>
              <w:spacing w:line="0" w:lineRule="atLeast"/>
              <w:rPr>
                <w:rFonts w:ascii="ＭＳ Ｐ明朝" w:eastAsia="ＭＳ Ｐ明朝" w:hAnsi="ＭＳ Ｐ明朝"/>
                <w:color w:val="0000FF"/>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8222" w:type="dxa"/>
          </w:tcPr>
          <w:p w:rsidR="00AB3EF1" w:rsidRPr="00AB3EF1" w:rsidRDefault="00AB3EF1" w:rsidP="00AB3EF1">
            <w:pPr>
              <w:spacing w:line="280" w:lineRule="exact"/>
              <w:ind w:left="420" w:hangingChars="200" w:hanging="420"/>
              <w:rPr>
                <w:rFonts w:ascii="ＭＳ Ｐ明朝" w:eastAsia="ＭＳ Ｐ明朝" w:hAnsi="ＭＳ Ｐ明朝"/>
                <w:szCs w:val="18"/>
              </w:rPr>
            </w:pPr>
            <w:r w:rsidRPr="00AB3EF1">
              <w:rPr>
                <w:rFonts w:ascii="ＭＳ Ｐ明朝" w:eastAsia="ＭＳ Ｐ明朝" w:hAnsi="ＭＳ Ｐ明朝" w:hint="eastAsia"/>
                <w:szCs w:val="18"/>
              </w:rPr>
              <w:t>■外国株式のアシスタントファンドマネージャーを担当</w:t>
            </w:r>
          </w:p>
          <w:p w:rsidR="00AB3EF1" w:rsidRPr="00AB3EF1" w:rsidRDefault="00AB3EF1" w:rsidP="00AB3EF1">
            <w:pPr>
              <w:spacing w:line="280" w:lineRule="exact"/>
              <w:ind w:left="420" w:hangingChars="200" w:hanging="420"/>
              <w:rPr>
                <w:rFonts w:ascii="ＭＳ Ｐ明朝" w:eastAsia="ＭＳ Ｐ明朝" w:hAnsi="ＭＳ Ｐ明朝"/>
                <w:szCs w:val="18"/>
              </w:rPr>
            </w:pPr>
            <w:r w:rsidRPr="00AB3EF1">
              <w:rPr>
                <w:rFonts w:ascii="ＭＳ Ｐ明朝" w:eastAsia="ＭＳ Ｐ明朝" w:hAnsi="ＭＳ Ｐ明朝" w:hint="eastAsia"/>
                <w:szCs w:val="18"/>
              </w:rPr>
              <w:t>・ ファンド運営のサポート（リバランス案（現物売買案）の策定を担当</w:t>
            </w:r>
          </w:p>
          <w:p w:rsidR="00AB3EF1" w:rsidRPr="00AB3EF1" w:rsidRDefault="00AB3EF1" w:rsidP="00AB3EF1">
            <w:pPr>
              <w:spacing w:line="280" w:lineRule="exact"/>
              <w:ind w:left="420" w:hangingChars="200" w:hanging="420"/>
              <w:rPr>
                <w:rFonts w:ascii="ＭＳ Ｐ明朝" w:eastAsia="ＭＳ Ｐ明朝" w:hAnsi="ＭＳ Ｐ明朝"/>
                <w:szCs w:val="18"/>
              </w:rPr>
            </w:pPr>
          </w:p>
          <w:p w:rsidR="00AB3EF1" w:rsidRPr="00AB3EF1" w:rsidRDefault="00AB3EF1" w:rsidP="00AB3EF1">
            <w:pPr>
              <w:spacing w:line="280" w:lineRule="exact"/>
              <w:ind w:left="420" w:hangingChars="200" w:hanging="420"/>
              <w:rPr>
                <w:rFonts w:ascii="ＭＳ Ｐ明朝" w:eastAsia="ＭＳ Ｐ明朝" w:hAnsi="ＭＳ Ｐ明朝"/>
                <w:szCs w:val="18"/>
              </w:rPr>
            </w:pPr>
            <w:r w:rsidRPr="00AB3EF1">
              <w:rPr>
                <w:rFonts w:ascii="ＭＳ Ｐ明朝" w:eastAsia="ＭＳ Ｐ明朝" w:hAnsi="ＭＳ Ｐ明朝" w:hint="eastAsia"/>
                <w:szCs w:val="18"/>
              </w:rPr>
              <w:t>・ 日々のファンド残高・キャッシュ残高のポジション管理・パフォーマンス計測</w:t>
            </w:r>
          </w:p>
          <w:p w:rsidR="00AB3EF1" w:rsidRPr="00AB3EF1" w:rsidRDefault="00AB3EF1" w:rsidP="00AB3EF1">
            <w:pPr>
              <w:spacing w:line="280" w:lineRule="exact"/>
              <w:ind w:left="420" w:hangingChars="200" w:hanging="420"/>
              <w:rPr>
                <w:rFonts w:ascii="ＭＳ Ｐ明朝" w:eastAsia="ＭＳ Ｐ明朝" w:hAnsi="ＭＳ Ｐ明朝"/>
                <w:szCs w:val="18"/>
              </w:rPr>
            </w:pPr>
            <w:r w:rsidRPr="00AB3EF1">
              <w:rPr>
                <w:rFonts w:ascii="ＭＳ Ｐ明朝" w:eastAsia="ＭＳ Ｐ明朝" w:hAnsi="ＭＳ Ｐ明朝" w:hint="eastAsia"/>
                <w:szCs w:val="18"/>
              </w:rPr>
              <w:t>・ 指数構成銘柄のコーポレートアクション（企業の合併・買収等）情報の取材とその対応方法の決定</w:t>
            </w:r>
          </w:p>
          <w:p w:rsidR="00EE35BC" w:rsidRPr="00AB3EF1" w:rsidRDefault="00EE35BC" w:rsidP="00EE35BC">
            <w:pPr>
              <w:spacing w:line="280" w:lineRule="exact"/>
              <w:ind w:left="420" w:hangingChars="200" w:hanging="420"/>
              <w:rPr>
                <w:rFonts w:ascii="ＭＳ Ｐ明朝" w:eastAsia="ＭＳ Ｐ明朝" w:hAnsi="ＭＳ Ｐ明朝"/>
                <w:szCs w:val="18"/>
              </w:rPr>
            </w:pPr>
          </w:p>
          <w:p w:rsidR="00EE35BC" w:rsidRPr="00EE35BC" w:rsidRDefault="00EE35BC" w:rsidP="00EE35BC">
            <w:pPr>
              <w:spacing w:line="280" w:lineRule="exact"/>
              <w:ind w:left="400" w:hangingChars="200" w:hanging="400"/>
              <w:rPr>
                <w:rFonts w:ascii="ＭＳ Ｐ明朝" w:eastAsia="ＭＳ Ｐ明朝" w:hAnsi="ＭＳ Ｐ明朝"/>
                <w:sz w:val="20"/>
                <w:szCs w:val="18"/>
              </w:rPr>
            </w:pPr>
          </w:p>
          <w:p w:rsidR="00EE35BC" w:rsidRPr="00EE35BC" w:rsidRDefault="00EE35BC" w:rsidP="00EE35BC">
            <w:pPr>
              <w:spacing w:line="280" w:lineRule="exact"/>
              <w:ind w:left="400" w:hangingChars="200" w:hanging="400"/>
              <w:rPr>
                <w:rFonts w:ascii="ＭＳ Ｐ明朝" w:eastAsia="ＭＳ Ｐ明朝" w:hAnsi="ＭＳ Ｐ明朝"/>
                <w:b/>
                <w:sz w:val="22"/>
                <w:szCs w:val="22"/>
              </w:rPr>
            </w:pPr>
            <w:r w:rsidRPr="00EE35BC">
              <w:rPr>
                <w:rFonts w:ascii="ＭＳ Ｐ明朝" w:eastAsia="ＭＳ Ｐ明朝" w:hAnsi="ＭＳ Ｐ明朝" w:hint="eastAsia"/>
                <w:sz w:val="20"/>
                <w:szCs w:val="18"/>
              </w:rPr>
              <w:t xml:space="preserve"> </w:t>
            </w:r>
            <w:r w:rsidRPr="00EE35BC">
              <w:rPr>
                <w:rFonts w:ascii="ＭＳ Ｐ明朝" w:eastAsia="ＭＳ Ｐ明朝" w:hAnsi="ＭＳ Ｐ明朝" w:hint="eastAsia"/>
                <w:b/>
                <w:sz w:val="22"/>
                <w:szCs w:val="22"/>
              </w:rPr>
              <w:t>＜実績＞</w:t>
            </w:r>
          </w:p>
          <w:p w:rsidR="00EE35BC" w:rsidRDefault="00AB3EF1" w:rsidP="00B40DCE">
            <w:pPr>
              <w:spacing w:line="280" w:lineRule="exact"/>
              <w:ind w:left="440" w:hangingChars="200" w:hanging="440"/>
              <w:rPr>
                <w:rFonts w:ascii="ＭＳ Ｐ明朝" w:eastAsia="ＭＳ Ｐ明朝" w:hAnsi="ＭＳ Ｐ明朝"/>
                <w:sz w:val="22"/>
                <w:szCs w:val="22"/>
              </w:rPr>
            </w:pPr>
            <w:r>
              <w:rPr>
                <w:rFonts w:ascii="ＭＳ Ｐ明朝" w:eastAsia="ＭＳ Ｐ明朝" w:hAnsi="ＭＳ Ｐ明朝" w:hint="eastAsia"/>
                <w:sz w:val="22"/>
                <w:szCs w:val="22"/>
              </w:rPr>
              <w:t>＊＊＊＊＊＊＊</w:t>
            </w:r>
          </w:p>
          <w:p w:rsidR="00AB3EF1" w:rsidRDefault="00AB3EF1" w:rsidP="00B40DCE">
            <w:pPr>
              <w:spacing w:line="280" w:lineRule="exact"/>
              <w:ind w:left="440" w:hangingChars="200" w:hanging="440"/>
              <w:rPr>
                <w:rFonts w:ascii="ＭＳ Ｐ明朝" w:eastAsia="ＭＳ Ｐ明朝" w:hAnsi="ＭＳ Ｐ明朝"/>
                <w:sz w:val="22"/>
                <w:szCs w:val="22"/>
              </w:rPr>
            </w:pPr>
            <w:r>
              <w:rPr>
                <w:rFonts w:ascii="ＭＳ Ｐ明朝" w:eastAsia="ＭＳ Ｐ明朝" w:hAnsi="ＭＳ Ｐ明朝" w:hint="eastAsia"/>
                <w:sz w:val="22"/>
                <w:szCs w:val="22"/>
              </w:rPr>
              <w:t>＊＊＊＊＊＊＊</w:t>
            </w:r>
          </w:p>
          <w:p w:rsidR="00AB3EF1" w:rsidRDefault="00AB3EF1" w:rsidP="00B40DCE">
            <w:pPr>
              <w:spacing w:line="280" w:lineRule="exact"/>
              <w:ind w:left="440" w:hangingChars="200" w:hanging="440"/>
              <w:rPr>
                <w:rFonts w:ascii="ＭＳ Ｐ明朝" w:eastAsia="ＭＳ Ｐ明朝" w:hAnsi="ＭＳ Ｐ明朝"/>
                <w:sz w:val="20"/>
                <w:szCs w:val="18"/>
              </w:rPr>
            </w:pPr>
            <w:r>
              <w:rPr>
                <w:rFonts w:ascii="ＭＳ Ｐ明朝" w:eastAsia="ＭＳ Ｐ明朝" w:hAnsi="ＭＳ Ｐ明朝" w:hint="eastAsia"/>
                <w:sz w:val="22"/>
                <w:szCs w:val="22"/>
              </w:rPr>
              <w:t>＊＊＊＊＊＊＊</w:t>
            </w:r>
          </w:p>
          <w:p w:rsidR="00EE35BC" w:rsidRPr="007F5022" w:rsidRDefault="00EE35BC" w:rsidP="00B40DCE">
            <w:pPr>
              <w:spacing w:line="280" w:lineRule="exact"/>
              <w:ind w:left="360" w:hangingChars="200" w:hanging="360"/>
              <w:rPr>
                <w:rFonts w:ascii="ＭＳ Ｐ明朝" w:eastAsia="ＭＳ Ｐ明朝" w:hAnsi="ＭＳ Ｐ明朝"/>
                <w:color w:val="0000FF"/>
                <w:sz w:val="18"/>
                <w:szCs w:val="18"/>
              </w:rPr>
            </w:pPr>
          </w:p>
        </w:tc>
      </w:tr>
      <w:tr w:rsidR="00EE35BC" w:rsidRPr="00C05D18" w:rsidTr="00EE35BC">
        <w:trPr>
          <w:cantSplit/>
          <w:trHeight w:val="716"/>
        </w:trPr>
        <w:tc>
          <w:tcPr>
            <w:tcW w:w="1390" w:type="dxa"/>
            <w:vAlign w:val="center"/>
          </w:tcPr>
          <w:p w:rsidR="00EE35BC" w:rsidRPr="00BE79CE" w:rsidRDefault="00EE35BC" w:rsidP="00BE79CE">
            <w:pPr>
              <w:spacing w:line="0" w:lineRule="atLeast"/>
              <w:rPr>
                <w:rFonts w:ascii="ＭＳ Ｐ明朝" w:eastAsia="ＭＳ Ｐ明朝" w:hAnsi="ＭＳ Ｐ明朝"/>
                <w:sz w:val="18"/>
                <w:szCs w:val="18"/>
              </w:rPr>
            </w:pPr>
            <w:r w:rsidRPr="00BE79CE">
              <w:rPr>
                <w:rFonts w:ascii="ＭＳ Ｐ明朝" w:eastAsia="ＭＳ Ｐ明朝" w:hAnsi="ＭＳ Ｐ明朝" w:hint="eastAsia"/>
                <w:sz w:val="18"/>
                <w:szCs w:val="18"/>
              </w:rPr>
              <w:lastRenderedPageBreak/>
              <w:t>●●●●年●月～●●●●年●●月</w:t>
            </w:r>
          </w:p>
          <w:p w:rsidR="00EE35BC" w:rsidRPr="00BE79CE" w:rsidRDefault="00EE35BC" w:rsidP="00BE79CE">
            <w:pPr>
              <w:spacing w:line="0" w:lineRule="atLeast"/>
              <w:rPr>
                <w:rFonts w:ascii="ＭＳ Ｐ明朝" w:eastAsia="ＭＳ Ｐ明朝" w:hAnsi="ＭＳ Ｐ明朝"/>
                <w:sz w:val="18"/>
                <w:szCs w:val="18"/>
              </w:rPr>
            </w:pPr>
            <w:r w:rsidRPr="00BE79CE">
              <w:rPr>
                <w:rFonts w:ascii="ＭＳ Ｐ明朝" w:eastAsia="ＭＳ Ｐ明朝" w:hAnsi="ＭＳ Ｐ明朝" w:hint="eastAsia"/>
                <w:sz w:val="18"/>
                <w:szCs w:val="18"/>
              </w:rPr>
              <w:t>（●年●ヶ月）</w:t>
            </w:r>
          </w:p>
        </w:tc>
        <w:tc>
          <w:tcPr>
            <w:tcW w:w="8222" w:type="dxa"/>
          </w:tcPr>
          <w:p w:rsidR="00AB3EF1" w:rsidRDefault="00AB3EF1" w:rsidP="00AB3EF1">
            <w:pPr>
              <w:spacing w:line="280" w:lineRule="exact"/>
              <w:ind w:left="420" w:hangingChars="200" w:hanging="420"/>
              <w:rPr>
                <w:rFonts w:ascii="ＭＳ Ｐ明朝" w:eastAsia="ＭＳ Ｐ明朝" w:hAnsi="ＭＳ Ｐ明朝"/>
                <w:szCs w:val="18"/>
              </w:rPr>
            </w:pPr>
            <w:r w:rsidRPr="00AB3EF1">
              <w:rPr>
                <w:rFonts w:ascii="ＭＳ Ｐ明朝" w:eastAsia="ＭＳ Ｐ明朝" w:hAnsi="ＭＳ Ｐ明朝" w:hint="eastAsia"/>
                <w:szCs w:val="18"/>
              </w:rPr>
              <w:t>■ファンド運営の主力メンバーとなるとともに、運用定量モデル開発プロジェクトの担当に</w:t>
            </w:r>
          </w:p>
          <w:p w:rsidR="00AB3EF1" w:rsidRPr="00AB3EF1" w:rsidRDefault="00AB3EF1" w:rsidP="00AB3EF1">
            <w:pPr>
              <w:spacing w:line="280" w:lineRule="exact"/>
              <w:ind w:left="420" w:hangingChars="200" w:hanging="420"/>
              <w:rPr>
                <w:rFonts w:ascii="ＭＳ Ｐ明朝" w:eastAsia="ＭＳ Ｐ明朝" w:hAnsi="ＭＳ Ｐ明朝"/>
                <w:szCs w:val="18"/>
              </w:rPr>
            </w:pPr>
            <w:r w:rsidRPr="00AB3EF1">
              <w:rPr>
                <w:rFonts w:ascii="ＭＳ Ｐ明朝" w:eastAsia="ＭＳ Ｐ明朝" w:hAnsi="ＭＳ Ｐ明朝" w:hint="eastAsia"/>
                <w:szCs w:val="18"/>
              </w:rPr>
              <w:t>抜擢</w:t>
            </w:r>
          </w:p>
          <w:p w:rsidR="00AB3EF1" w:rsidRPr="00AB3EF1" w:rsidRDefault="00AB3EF1" w:rsidP="00AB3EF1">
            <w:pPr>
              <w:spacing w:line="280" w:lineRule="exact"/>
              <w:ind w:left="420" w:hangingChars="200" w:hanging="420"/>
              <w:rPr>
                <w:rFonts w:ascii="ＭＳ Ｐ明朝" w:eastAsia="ＭＳ Ｐ明朝" w:hAnsi="ＭＳ Ｐ明朝"/>
                <w:szCs w:val="18"/>
              </w:rPr>
            </w:pPr>
            <w:r w:rsidRPr="00AB3EF1">
              <w:rPr>
                <w:rFonts w:ascii="ＭＳ Ｐ明朝" w:eastAsia="ＭＳ Ｐ明朝" w:hAnsi="ＭＳ Ｐ明朝" w:hint="eastAsia"/>
                <w:szCs w:val="18"/>
              </w:rPr>
              <w:t>・ ファンド運営能力の向上により、ファンド運営のサポートから主担当へ</w:t>
            </w:r>
          </w:p>
          <w:p w:rsidR="00AB3EF1" w:rsidRPr="00AB3EF1" w:rsidRDefault="00AB3EF1" w:rsidP="00AB3EF1">
            <w:pPr>
              <w:spacing w:line="280" w:lineRule="exact"/>
              <w:ind w:left="420" w:hangingChars="200" w:hanging="420"/>
              <w:rPr>
                <w:rFonts w:ascii="ＭＳ Ｐ明朝" w:eastAsia="ＭＳ Ｐ明朝" w:hAnsi="ＭＳ Ｐ明朝"/>
                <w:szCs w:val="18"/>
              </w:rPr>
            </w:pPr>
            <w:r w:rsidRPr="00AB3EF1">
              <w:rPr>
                <w:rFonts w:ascii="ＭＳ Ｐ明朝" w:eastAsia="ＭＳ Ｐ明朝" w:hAnsi="ＭＳ Ｐ明朝" w:hint="eastAsia"/>
                <w:szCs w:val="18"/>
              </w:rPr>
              <w:t>・ 当部と当社研究所の交換留学プロジェクト担当に抜擢。研究員の運用現場受け入れを担当し、 モデル開発のためのファンド構築プロセスの研修を実施</w:t>
            </w:r>
          </w:p>
          <w:p w:rsidR="00EE35BC" w:rsidRDefault="00EE35BC" w:rsidP="00BE79CE">
            <w:pPr>
              <w:spacing w:line="280" w:lineRule="exact"/>
              <w:ind w:left="360" w:hangingChars="200" w:hanging="360"/>
              <w:rPr>
                <w:rFonts w:ascii="ＭＳ Ｐ明朝" w:eastAsia="ＭＳ Ｐ明朝" w:hAnsi="ＭＳ Ｐ明朝"/>
                <w:sz w:val="18"/>
                <w:szCs w:val="18"/>
              </w:rPr>
            </w:pPr>
          </w:p>
          <w:p w:rsidR="00AB3EF1" w:rsidRDefault="00AB3EF1" w:rsidP="00BE79CE">
            <w:pPr>
              <w:spacing w:line="280" w:lineRule="exact"/>
              <w:ind w:left="360" w:hangingChars="200" w:hanging="360"/>
              <w:rPr>
                <w:rFonts w:ascii="ＭＳ Ｐ明朝" w:eastAsia="ＭＳ Ｐ明朝" w:hAnsi="ＭＳ Ｐ明朝"/>
                <w:sz w:val="18"/>
                <w:szCs w:val="18"/>
              </w:rPr>
            </w:pPr>
          </w:p>
          <w:p w:rsidR="00AB3EF1" w:rsidRPr="00AB3EF1" w:rsidRDefault="00AB3EF1" w:rsidP="00BE79CE">
            <w:pPr>
              <w:spacing w:line="280" w:lineRule="exact"/>
              <w:ind w:left="360" w:hangingChars="200" w:hanging="360"/>
              <w:rPr>
                <w:rFonts w:ascii="ＭＳ Ｐ明朝" w:eastAsia="ＭＳ Ｐ明朝" w:hAnsi="ＭＳ Ｐ明朝"/>
                <w:sz w:val="18"/>
                <w:szCs w:val="18"/>
              </w:rPr>
            </w:pPr>
          </w:p>
        </w:tc>
      </w:tr>
      <w:tr w:rsidR="00EE35BC" w:rsidRPr="00C05D18" w:rsidTr="00EE35BC">
        <w:trPr>
          <w:cantSplit/>
          <w:trHeight w:val="716"/>
        </w:trPr>
        <w:tc>
          <w:tcPr>
            <w:tcW w:w="1390" w:type="dxa"/>
            <w:vAlign w:val="center"/>
          </w:tcPr>
          <w:p w:rsidR="00EE35BC" w:rsidRPr="00EE35BC" w:rsidRDefault="00EE35BC" w:rsidP="00EE35BC">
            <w:pPr>
              <w:spacing w:line="0" w:lineRule="atLeast"/>
              <w:rPr>
                <w:rFonts w:ascii="ＭＳ Ｐ明朝" w:eastAsia="ＭＳ Ｐ明朝" w:hAnsi="ＭＳ Ｐ明朝"/>
                <w:sz w:val="18"/>
                <w:szCs w:val="18"/>
              </w:rPr>
            </w:pPr>
            <w:r w:rsidRPr="00EE35BC">
              <w:rPr>
                <w:rFonts w:ascii="ＭＳ Ｐ明朝" w:eastAsia="ＭＳ Ｐ明朝" w:hAnsi="ＭＳ Ｐ明朝" w:hint="eastAsia"/>
                <w:sz w:val="18"/>
                <w:szCs w:val="18"/>
              </w:rPr>
              <w:t>●●●●年●月～●●●●年●●月</w:t>
            </w:r>
          </w:p>
          <w:p w:rsidR="00EE35BC" w:rsidRPr="00C05D18" w:rsidRDefault="00EE35BC" w:rsidP="00EE35BC">
            <w:pPr>
              <w:spacing w:line="0" w:lineRule="atLeast"/>
              <w:rPr>
                <w:rFonts w:ascii="ＭＳ Ｐ明朝" w:eastAsia="ＭＳ Ｐ明朝" w:hAnsi="ＭＳ Ｐ明朝"/>
                <w:color w:val="0000FF"/>
                <w:sz w:val="18"/>
                <w:szCs w:val="18"/>
              </w:rPr>
            </w:pPr>
            <w:r w:rsidRPr="00EE35BC">
              <w:rPr>
                <w:rFonts w:ascii="ＭＳ Ｐ明朝" w:eastAsia="ＭＳ Ｐ明朝" w:hAnsi="ＭＳ Ｐ明朝" w:hint="eastAsia"/>
                <w:sz w:val="18"/>
                <w:szCs w:val="18"/>
              </w:rPr>
              <w:t>（●年●ヶ月）</w:t>
            </w:r>
          </w:p>
        </w:tc>
        <w:tc>
          <w:tcPr>
            <w:tcW w:w="8222" w:type="dxa"/>
          </w:tcPr>
          <w:p w:rsidR="00AB3EF1" w:rsidRPr="00AB3EF1" w:rsidRDefault="00AB3EF1" w:rsidP="00AB3EF1">
            <w:pPr>
              <w:rPr>
                <w:rFonts w:ascii="ＭＳ Ｐ明朝" w:eastAsia="ＭＳ Ｐ明朝" w:hAnsi="ＭＳ Ｐ明朝" w:cs="メイリオ"/>
                <w:color w:val="333333"/>
                <w:szCs w:val="21"/>
              </w:rPr>
            </w:pPr>
            <w:r w:rsidRPr="00AB3EF1">
              <w:rPr>
                <w:rFonts w:ascii="ＭＳ Ｐ明朝" w:eastAsia="ＭＳ Ｐ明朝" w:hAnsi="ＭＳ Ｐ明朝" w:cs="メイリオ" w:hint="eastAsia"/>
                <w:color w:val="333333"/>
                <w:szCs w:val="21"/>
              </w:rPr>
              <w:t>■ファンドマネージャー権限の付与と、当社運用モデルの年金情報への掲載</w:t>
            </w:r>
          </w:p>
          <w:p w:rsidR="00AB3EF1" w:rsidRPr="00AB3EF1" w:rsidRDefault="00AB3EF1" w:rsidP="00AB3EF1">
            <w:pPr>
              <w:rPr>
                <w:rFonts w:ascii="ＭＳ Ｐ明朝" w:eastAsia="ＭＳ Ｐ明朝" w:hAnsi="ＭＳ Ｐ明朝" w:cs="メイリオ"/>
                <w:color w:val="333333"/>
                <w:szCs w:val="21"/>
              </w:rPr>
            </w:pPr>
            <w:r w:rsidRPr="00AB3EF1">
              <w:rPr>
                <w:rFonts w:ascii="ＭＳ Ｐ明朝" w:eastAsia="ＭＳ Ｐ明朝" w:hAnsi="ＭＳ Ｐ明朝" w:cs="メイリオ" w:hint="eastAsia"/>
                <w:color w:val="333333"/>
                <w:szCs w:val="21"/>
              </w:rPr>
              <w:t>・ 正確かつ円滑なファンド運営の実践が認められ、ファンド運用権限の取得</w:t>
            </w:r>
          </w:p>
          <w:p w:rsidR="00EE35BC" w:rsidRDefault="00AB3EF1" w:rsidP="00AB3EF1">
            <w:pPr>
              <w:rPr>
                <w:rFonts w:ascii="ＭＳ Ｐ明朝" w:eastAsia="ＭＳ Ｐ明朝" w:hAnsi="ＭＳ Ｐ明朝" w:cs="メイリオ"/>
                <w:color w:val="333333"/>
                <w:szCs w:val="21"/>
              </w:rPr>
            </w:pPr>
            <w:r w:rsidRPr="00AB3EF1">
              <w:rPr>
                <w:rFonts w:ascii="ＭＳ Ｐ明朝" w:eastAsia="ＭＳ Ｐ明朝" w:hAnsi="ＭＳ Ｐ明朝" w:cs="メイリオ" w:hint="eastAsia"/>
                <w:color w:val="333333"/>
                <w:szCs w:val="21"/>
              </w:rPr>
              <w:t>・ 研究所との共同開発である運用モデルにつき日経新聞の取材を受け、年金情報に掲載</w:t>
            </w:r>
          </w:p>
          <w:p w:rsidR="00AB3EF1" w:rsidRDefault="00AB3EF1" w:rsidP="00AB3EF1">
            <w:pPr>
              <w:rPr>
                <w:rFonts w:ascii="ＭＳ Ｐ明朝" w:eastAsia="ＭＳ Ｐ明朝" w:hAnsi="ＭＳ Ｐ明朝" w:cs="メイリオ"/>
                <w:color w:val="333333"/>
                <w:szCs w:val="21"/>
              </w:rPr>
            </w:pPr>
          </w:p>
          <w:p w:rsidR="00AB3EF1" w:rsidRPr="00EE35BC" w:rsidRDefault="00AB3EF1" w:rsidP="00AB3EF1">
            <w:pPr>
              <w:rPr>
                <w:rFonts w:ascii="ＭＳ Ｐ明朝" w:eastAsia="ＭＳ Ｐ明朝" w:hAnsi="ＭＳ Ｐ明朝"/>
                <w:szCs w:val="21"/>
              </w:rPr>
            </w:pPr>
          </w:p>
        </w:tc>
      </w:tr>
      <w:tr w:rsidR="00EE35BC" w:rsidRPr="00C05D18" w:rsidTr="00EE35BC">
        <w:trPr>
          <w:cantSplit/>
          <w:trHeight w:val="716"/>
        </w:trPr>
        <w:tc>
          <w:tcPr>
            <w:tcW w:w="1390" w:type="dxa"/>
            <w:vAlign w:val="center"/>
          </w:tcPr>
          <w:p w:rsidR="00EE35BC" w:rsidRPr="00EE35BC" w:rsidRDefault="00EE35BC" w:rsidP="00EE35BC">
            <w:pPr>
              <w:spacing w:line="0" w:lineRule="atLeast"/>
              <w:rPr>
                <w:rFonts w:ascii="ＭＳ Ｐ明朝" w:eastAsia="ＭＳ Ｐ明朝" w:hAnsi="ＭＳ Ｐ明朝"/>
                <w:sz w:val="18"/>
                <w:szCs w:val="18"/>
              </w:rPr>
            </w:pPr>
            <w:r w:rsidRPr="00EE35BC">
              <w:rPr>
                <w:rFonts w:ascii="ＭＳ Ｐ明朝" w:eastAsia="ＭＳ Ｐ明朝" w:hAnsi="ＭＳ Ｐ明朝" w:hint="eastAsia"/>
                <w:sz w:val="18"/>
                <w:szCs w:val="18"/>
              </w:rPr>
              <w:t>●●●●年●月～●●●●年●●月</w:t>
            </w:r>
          </w:p>
          <w:p w:rsidR="00EE35BC" w:rsidRDefault="00EE35BC" w:rsidP="00EE35BC">
            <w:pPr>
              <w:spacing w:line="0" w:lineRule="atLeast"/>
              <w:rPr>
                <w:rFonts w:ascii="ＭＳ Ｐ明朝" w:eastAsia="ＭＳ Ｐ明朝" w:hAnsi="ＭＳ Ｐ明朝"/>
                <w:sz w:val="18"/>
                <w:szCs w:val="18"/>
              </w:rPr>
            </w:pPr>
            <w:r w:rsidRPr="00EE35BC">
              <w:rPr>
                <w:rFonts w:ascii="ＭＳ Ｐ明朝" w:eastAsia="ＭＳ Ｐ明朝" w:hAnsi="ＭＳ Ｐ明朝" w:hint="eastAsia"/>
                <w:sz w:val="18"/>
                <w:szCs w:val="18"/>
              </w:rPr>
              <w:t>（●年●ヶ月）</w:t>
            </w:r>
          </w:p>
          <w:p w:rsidR="00EE35BC" w:rsidRPr="00EE35BC" w:rsidRDefault="00EE35BC" w:rsidP="00EE35BC">
            <w:pPr>
              <w:spacing w:line="0" w:lineRule="atLeast"/>
              <w:rPr>
                <w:rFonts w:ascii="ＭＳ Ｐ明朝" w:eastAsia="ＭＳ Ｐ明朝" w:hAnsi="ＭＳ Ｐ明朝"/>
                <w:sz w:val="18"/>
                <w:szCs w:val="18"/>
              </w:rPr>
            </w:pPr>
          </w:p>
        </w:tc>
        <w:tc>
          <w:tcPr>
            <w:tcW w:w="8222" w:type="dxa"/>
          </w:tcPr>
          <w:p w:rsidR="00EE35BC" w:rsidRPr="00AB3EF1" w:rsidRDefault="00AB3EF1" w:rsidP="00EE35BC">
            <w:pPr>
              <w:rPr>
                <w:rFonts w:ascii="ＭＳ Ｐ明朝" w:eastAsia="ＭＳ Ｐ明朝" w:hAnsi="ＭＳ Ｐ明朝" w:cs="メイリオ"/>
                <w:color w:val="3333FF"/>
                <w:szCs w:val="21"/>
              </w:rPr>
            </w:pPr>
            <w:r w:rsidRPr="00AB3EF1">
              <w:rPr>
                <w:rFonts w:ascii="ＭＳ Ｐ明朝" w:eastAsia="ＭＳ Ｐ明朝" w:hAnsi="ＭＳ Ｐ明朝" w:cs="メイリオ" w:hint="eastAsia"/>
                <w:color w:val="3333FF"/>
                <w:szCs w:val="21"/>
              </w:rPr>
              <w:t>以降同様に記載</w:t>
            </w:r>
          </w:p>
          <w:p w:rsidR="004B452D" w:rsidRPr="00EE35BC" w:rsidRDefault="004B452D" w:rsidP="00EE35BC">
            <w:pPr>
              <w:rPr>
                <w:rFonts w:ascii="ＭＳ Ｐ明朝" w:eastAsia="ＭＳ Ｐ明朝" w:hAnsi="ＭＳ Ｐ明朝" w:cs="メイリオ"/>
                <w:color w:val="333333"/>
                <w:szCs w:val="21"/>
              </w:rPr>
            </w:pPr>
          </w:p>
        </w:tc>
      </w:tr>
    </w:tbl>
    <w:p w:rsidR="002C0BD3" w:rsidRDefault="002C0BD3" w:rsidP="004A42F0">
      <w:pPr>
        <w:rPr>
          <w:rStyle w:val="cmmtext041"/>
          <w:sz w:val="20"/>
          <w:szCs w:val="20"/>
        </w:rPr>
      </w:pPr>
    </w:p>
    <w:p w:rsidR="004A42F0" w:rsidRPr="003E67ED" w:rsidRDefault="00A013C8" w:rsidP="00A013C8">
      <w:pPr>
        <w:ind w:leftChars="-135" w:left="-142"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&lt;&lt;取得資格&gt;&gt;</w:t>
      </w:r>
    </w:p>
    <w:p w:rsidR="00A013C8" w:rsidRDefault="00A013C8" w:rsidP="004A42F0">
      <w:pPr>
        <w:rPr>
          <w:rStyle w:val="cmmtext041"/>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普通自動車運転免許</w:t>
      </w:r>
    </w:p>
    <w:p w:rsidR="00A013C8" w:rsidRDefault="00A013C8" w:rsidP="004A42F0">
      <w:pPr>
        <w:rPr>
          <w:rStyle w:val="cmmtext041"/>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TOEIC</w:t>
      </w:r>
      <w:r>
        <w:rPr>
          <w:rStyle w:val="cmmtext041"/>
          <w:rFonts w:hint="eastAsia"/>
          <w:sz w:val="20"/>
          <w:szCs w:val="20"/>
        </w:rPr>
        <w:t xml:space="preserve">　</w:t>
      </w:r>
      <w:r>
        <w:rPr>
          <w:rStyle w:val="cmmtext041"/>
          <w:rFonts w:hint="eastAsia"/>
          <w:sz w:val="20"/>
          <w:szCs w:val="20"/>
        </w:rPr>
        <w:t>720</w:t>
      </w:r>
      <w:r>
        <w:rPr>
          <w:rStyle w:val="cmmtext041"/>
          <w:rFonts w:hint="eastAsia"/>
          <w:sz w:val="20"/>
          <w:szCs w:val="20"/>
        </w:rPr>
        <w:t>点</w:t>
      </w:r>
    </w:p>
    <w:p w:rsidR="00A013C8" w:rsidRPr="00616171" w:rsidRDefault="00A013C8" w:rsidP="004A42F0">
      <w:pPr>
        <w:rPr>
          <w:rStyle w:val="cmmtext041"/>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CA4DD9" w:rsidRDefault="00CA4DD9" w:rsidP="00CA4DD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■マネジメント経験、リーダーや事務局、あるいは取りまとめ役など、他人があまりやりたがらないこと</w:t>
      </w:r>
    </w:p>
    <w:p w:rsidR="00CA4DD9" w:rsidRDefault="00CA4DD9" w:rsidP="00CA4DD9">
      <w:pPr>
        <w:ind w:leftChars="-67" w:left="329" w:rightChars="-236" w:right="-496" w:hangingChars="224" w:hanging="470"/>
        <w:jc w:val="left"/>
        <w:rPr>
          <w:rFonts w:ascii="ＭＳ Ｐ明朝" w:eastAsia="ＭＳ Ｐ明朝" w:hAnsi="ＭＳ Ｐ明朝" w:hint="eastAsia"/>
          <w:color w:val="0000FF"/>
          <w:szCs w:val="21"/>
        </w:rPr>
      </w:pPr>
      <w:r>
        <w:rPr>
          <w:rFonts w:ascii="ＭＳ Ｐ明朝" w:eastAsia="ＭＳ Ｐ明朝" w:hAnsi="ＭＳ Ｐ明朝" w:hint="eastAsia"/>
          <w:color w:val="0000FF"/>
          <w:szCs w:val="21"/>
        </w:rPr>
        <w:t xml:space="preserve">　を進んで引き受ける姿勢、等。そこから伺える人柄（他者評価など）を含めても可。</w:t>
      </w:r>
    </w:p>
    <w:p w:rsidR="00CA4DD9" w:rsidRDefault="00CA4DD9" w:rsidP="00CA4DD9">
      <w:pPr>
        <w:ind w:leftChars="-67" w:left="329" w:rightChars="-236" w:right="-496" w:hangingChars="224" w:hanging="470"/>
        <w:jc w:val="left"/>
        <w:rPr>
          <w:rFonts w:ascii="ＭＳ Ｐ明朝" w:eastAsia="ＭＳ Ｐ明朝" w:hAnsi="ＭＳ Ｐ明朝" w:hint="eastAsia"/>
          <w:color w:val="0000FF"/>
          <w:szCs w:val="21"/>
        </w:rPr>
      </w:pPr>
    </w:p>
    <w:p w:rsidR="005B3A3B" w:rsidRPr="00CA4DD9" w:rsidRDefault="005B3A3B" w:rsidP="005B3A3B">
      <w:pPr>
        <w:ind w:leftChars="-67" w:left="329" w:rightChars="-236" w:right="-496" w:hangingChars="224" w:hanging="470"/>
        <w:jc w:val="left"/>
        <w:rPr>
          <w:rFonts w:ascii="ＭＳ Ｐ明朝" w:eastAsia="ＭＳ Ｐ明朝" w:hAnsi="ＭＳ Ｐ明朝"/>
          <w:color w:val="0000FF"/>
          <w:szCs w:val="21"/>
        </w:rPr>
      </w:pP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bookmarkStart w:id="0" w:name="_GoBack"/>
      <w:bookmarkEnd w:id="0"/>
    </w:p>
    <w:sectPr w:rsidR="00955C28" w:rsidRPr="000F0379" w:rsidSect="00AB3EF1">
      <w:pgSz w:w="11906" w:h="16838"/>
      <w:pgMar w:top="1560" w:right="1133" w:bottom="3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85D" w:rsidRDefault="00F8185D" w:rsidP="001C51C1">
      <w:r>
        <w:separator/>
      </w:r>
    </w:p>
  </w:endnote>
  <w:endnote w:type="continuationSeparator" w:id="0">
    <w:p w:rsidR="00F8185D" w:rsidRDefault="00F8185D" w:rsidP="001C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85D" w:rsidRDefault="00F8185D" w:rsidP="001C51C1">
      <w:r>
        <w:separator/>
      </w:r>
    </w:p>
  </w:footnote>
  <w:footnote w:type="continuationSeparator" w:id="0">
    <w:p w:rsidR="00F8185D" w:rsidRDefault="00F8185D" w:rsidP="001C5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67F18"/>
    <w:rsid w:val="000F0379"/>
    <w:rsid w:val="00175EBB"/>
    <w:rsid w:val="001C51C1"/>
    <w:rsid w:val="002C0BD3"/>
    <w:rsid w:val="002C643A"/>
    <w:rsid w:val="00382075"/>
    <w:rsid w:val="003D5461"/>
    <w:rsid w:val="003E67ED"/>
    <w:rsid w:val="004A42F0"/>
    <w:rsid w:val="004B452D"/>
    <w:rsid w:val="004D3187"/>
    <w:rsid w:val="004F2055"/>
    <w:rsid w:val="00505AFF"/>
    <w:rsid w:val="00515268"/>
    <w:rsid w:val="00562FAB"/>
    <w:rsid w:val="005B3A3B"/>
    <w:rsid w:val="005D7216"/>
    <w:rsid w:val="00616171"/>
    <w:rsid w:val="00642CED"/>
    <w:rsid w:val="00752AE0"/>
    <w:rsid w:val="007D0149"/>
    <w:rsid w:val="007D3189"/>
    <w:rsid w:val="007F5022"/>
    <w:rsid w:val="008C449E"/>
    <w:rsid w:val="00955C28"/>
    <w:rsid w:val="00A013C8"/>
    <w:rsid w:val="00A24E9F"/>
    <w:rsid w:val="00A95809"/>
    <w:rsid w:val="00AA7D7D"/>
    <w:rsid w:val="00AB3EF1"/>
    <w:rsid w:val="00B21A5D"/>
    <w:rsid w:val="00B22568"/>
    <w:rsid w:val="00B23FAF"/>
    <w:rsid w:val="00B40DCE"/>
    <w:rsid w:val="00BE79CE"/>
    <w:rsid w:val="00BF7BD3"/>
    <w:rsid w:val="00C05D18"/>
    <w:rsid w:val="00C571E9"/>
    <w:rsid w:val="00CA4DD9"/>
    <w:rsid w:val="00D16B8D"/>
    <w:rsid w:val="00DD53EB"/>
    <w:rsid w:val="00E67586"/>
    <w:rsid w:val="00EE35BC"/>
    <w:rsid w:val="00EE658A"/>
    <w:rsid w:val="00F8185D"/>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1C51C1"/>
    <w:pPr>
      <w:tabs>
        <w:tab w:val="center" w:pos="4252"/>
        <w:tab w:val="right" w:pos="8504"/>
      </w:tabs>
      <w:snapToGrid w:val="0"/>
    </w:pPr>
  </w:style>
  <w:style w:type="character" w:customStyle="1" w:styleId="a6">
    <w:name w:val="ヘッダー (文字)"/>
    <w:basedOn w:val="a0"/>
    <w:link w:val="a5"/>
    <w:rsid w:val="001C51C1"/>
    <w:rPr>
      <w:kern w:val="2"/>
      <w:sz w:val="21"/>
      <w:szCs w:val="24"/>
    </w:rPr>
  </w:style>
  <w:style w:type="paragraph" w:styleId="a7">
    <w:name w:val="footer"/>
    <w:basedOn w:val="a"/>
    <w:link w:val="a8"/>
    <w:rsid w:val="001C51C1"/>
    <w:pPr>
      <w:tabs>
        <w:tab w:val="center" w:pos="4252"/>
        <w:tab w:val="right" w:pos="8504"/>
      </w:tabs>
      <w:snapToGrid w:val="0"/>
    </w:pPr>
  </w:style>
  <w:style w:type="character" w:customStyle="1" w:styleId="a8">
    <w:name w:val="フッター (文字)"/>
    <w:basedOn w:val="a0"/>
    <w:link w:val="a7"/>
    <w:rsid w:val="001C51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9613">
      <w:bodyDiv w:val="1"/>
      <w:marLeft w:val="0"/>
      <w:marRight w:val="0"/>
      <w:marTop w:val="0"/>
      <w:marBottom w:val="0"/>
      <w:divBdr>
        <w:top w:val="none" w:sz="0" w:space="0" w:color="auto"/>
        <w:left w:val="none" w:sz="0" w:space="0" w:color="auto"/>
        <w:bottom w:val="none" w:sz="0" w:space="0" w:color="auto"/>
        <w:right w:val="none" w:sz="0" w:space="0" w:color="auto"/>
      </w:divBdr>
    </w:div>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3</cp:revision>
  <cp:lastPrinted>2016-10-27T06:26:00Z</cp:lastPrinted>
  <dcterms:created xsi:type="dcterms:W3CDTF">2016-11-01T04:38:00Z</dcterms:created>
  <dcterms:modified xsi:type="dcterms:W3CDTF">2016-11-22T05:38:00Z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