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BE79CE" w:rsidP="00BE79CE">
      <w:pPr>
        <w:ind w:leftChars="-172" w:left="-36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658A" w:rsidRPr="00505AFF">
        <w:rPr>
          <w:rStyle w:val="cmmtext041"/>
          <w:rFonts w:ascii="ＭＳ Ｐ明朝" w:eastAsia="ＭＳ Ｐ明朝" w:hAnsi="ＭＳ Ｐ明朝" w:hint="eastAsia"/>
          <w:b/>
          <w:sz w:val="22"/>
          <w:szCs w:val="22"/>
        </w:rPr>
        <w:t>略　歴</w:t>
      </w:r>
      <w:r w:rsidRPr="00505AFF">
        <w:rPr>
          <w:rStyle w:val="cmmtext041"/>
          <w:rFonts w:ascii="ＭＳ Ｐ明朝" w:eastAsia="ＭＳ Ｐ明朝" w:hAnsi="ＭＳ Ｐ明朝" w:hint="eastAsia"/>
          <w:b/>
          <w:sz w:val="22"/>
          <w:szCs w:val="22"/>
        </w:rPr>
        <w:t>&gt;&gt;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EE35BC" w:rsidRPr="00EE35BC" w:rsidRDefault="00EE35BC" w:rsidP="00EE35BC">
      <w:pPr>
        <w:ind w:leftChars="-172" w:left="-361" w:firstLine="1"/>
        <w:rPr>
          <w:rFonts w:ascii="ＭＳ Ｐ明朝" w:eastAsia="ＭＳ Ｐ明朝" w:hAnsi="ＭＳ Ｐ明朝"/>
          <w:sz w:val="22"/>
          <w:szCs w:val="22"/>
        </w:rPr>
      </w:pPr>
      <w:r w:rsidRPr="00EE35BC">
        <w:rPr>
          <w:rFonts w:ascii="ＭＳ Ｐ明朝" w:eastAsia="ＭＳ Ｐ明朝" w:hAnsi="ＭＳ Ｐ明朝" w:hint="eastAsia"/>
          <w:sz w:val="22"/>
          <w:szCs w:val="22"/>
        </w:rPr>
        <w:t>19●●年●月　××大学政治経済学部経済学科卒業、同年4月●●●銀行入行。</w:t>
      </w:r>
    </w:p>
    <w:p w:rsidR="00EE35BC" w:rsidRPr="00EE35BC" w:rsidRDefault="00EE35BC" w:rsidP="00EE35BC">
      <w:pPr>
        <w:ind w:leftChars="-172" w:left="-361" w:firstLine="1"/>
        <w:rPr>
          <w:rFonts w:ascii="ＭＳ Ｐ明朝" w:eastAsia="ＭＳ Ｐ明朝" w:hAnsi="ＭＳ Ｐ明朝"/>
          <w:sz w:val="22"/>
          <w:szCs w:val="22"/>
        </w:rPr>
      </w:pPr>
      <w:r w:rsidRPr="00EE35BC">
        <w:rPr>
          <w:rFonts w:ascii="ＭＳ Ｐ明朝" w:eastAsia="ＭＳ Ｐ明朝" w:hAnsi="ＭＳ Ｐ明朝" w:hint="eastAsia"/>
          <w:sz w:val="22"/>
          <w:szCs w:val="22"/>
        </w:rPr>
        <w:t>●●●支店に配属後銀行業務の基本を学び、以後×××支社・×××支社と一環して法人取引深耕に従事。非公開企業の株式引継を切り口とした提案活動を主な切り口に、中堅企業から大企業まで幅広く担当し、取引先の資本政策における課題解決に貢献することで営業の実績を積上げてきました。</w:t>
      </w:r>
    </w:p>
    <w:p w:rsidR="00A95809" w:rsidRPr="00EE35BC" w:rsidRDefault="00EE35BC" w:rsidP="00EE35BC">
      <w:pPr>
        <w:ind w:leftChars="-172" w:left="-361" w:firstLine="1"/>
        <w:rPr>
          <w:rFonts w:ascii="ＭＳ Ｐ明朝" w:eastAsia="ＭＳ Ｐ明朝" w:hAnsi="ＭＳ Ｐ明朝"/>
          <w:sz w:val="22"/>
          <w:szCs w:val="22"/>
        </w:rPr>
      </w:pPr>
      <w:r w:rsidRPr="00EE35BC">
        <w:rPr>
          <w:rFonts w:ascii="ＭＳ Ｐ明朝" w:eastAsia="ＭＳ Ｐ明朝" w:hAnsi="ＭＳ Ｐ明朝" w:hint="eastAsia"/>
          <w:sz w:val="22"/>
          <w:szCs w:val="22"/>
        </w:rPr>
        <w:t xml:space="preserve">　より金融スキルを向上させていきたいと考え、●●●●●に転職。シニアファンドマネージャーとして、再生企業への投資を経験しました。</w:t>
      </w:r>
    </w:p>
    <w:p w:rsidR="00EE35BC" w:rsidRDefault="00EE35BC" w:rsidP="00EE35BC">
      <w:pPr>
        <w:ind w:leftChars="-172" w:left="-361" w:firstLine="1"/>
        <w:rPr>
          <w:rStyle w:val="cmmtext041"/>
          <w:rFonts w:ascii="ＭＳ Ｐ明朝" w:eastAsia="ＭＳ Ｐ明朝" w:hAnsi="ＭＳ Ｐ明朝"/>
          <w:sz w:val="22"/>
          <w:szCs w:val="22"/>
        </w:rPr>
      </w:pPr>
    </w:p>
    <w:p w:rsidR="00A95809" w:rsidRPr="00505AFF" w:rsidRDefault="00BE79CE" w:rsidP="00A95809">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35BC">
        <w:rPr>
          <w:rStyle w:val="cmmtext041"/>
          <w:rFonts w:ascii="ＭＳ Ｐ明朝" w:eastAsia="ＭＳ Ｐ明朝" w:hAnsi="ＭＳ Ｐ明朝" w:hint="eastAsia"/>
          <w:b/>
          <w:sz w:val="22"/>
          <w:szCs w:val="22"/>
        </w:rPr>
        <w:t>業務内容・実績</w:t>
      </w:r>
      <w:r w:rsidRPr="00505AFF">
        <w:rPr>
          <w:rStyle w:val="cmmtext041"/>
          <w:rFonts w:ascii="ＭＳ Ｐ明朝" w:eastAsia="ＭＳ Ｐ明朝" w:hAnsi="ＭＳ Ｐ明朝" w:hint="eastAsia"/>
          <w:b/>
          <w:sz w:val="22"/>
          <w:szCs w:val="22"/>
        </w:rPr>
        <w:t>&gt;&gt;</w:t>
      </w:r>
    </w:p>
    <w:p w:rsidR="00EE35BC" w:rsidRPr="00EE35BC" w:rsidRDefault="00EE35BC" w:rsidP="00EE35BC">
      <w:pPr>
        <w:ind w:leftChars="-172" w:left="-361" w:firstLine="1"/>
        <w:rPr>
          <w:rStyle w:val="cmmtext041"/>
          <w:rFonts w:ascii="ＭＳ Ｐ明朝" w:eastAsia="ＭＳ Ｐ明朝" w:hAnsi="ＭＳ Ｐ明朝"/>
          <w:sz w:val="21"/>
          <w:szCs w:val="22"/>
        </w:rPr>
      </w:pPr>
      <w:r w:rsidRPr="00EE35BC">
        <w:rPr>
          <w:rStyle w:val="cmmtext041"/>
          <w:rFonts w:ascii="ＭＳ Ｐ明朝" w:eastAsia="ＭＳ Ｐ明朝" w:hAnsi="ＭＳ Ｐ明朝" w:hint="eastAsia"/>
          <w:sz w:val="21"/>
          <w:szCs w:val="22"/>
        </w:rPr>
        <w:t>■中堅企業から大企業まで幅広い企業と対象とした*年間の法人営業の経験</w:t>
      </w:r>
    </w:p>
    <w:p w:rsidR="00B40DCE" w:rsidRDefault="00EE35BC" w:rsidP="00EE35BC">
      <w:pPr>
        <w:ind w:leftChars="-172" w:left="-361" w:firstLine="1"/>
        <w:rPr>
          <w:rStyle w:val="cmmtext041"/>
          <w:rFonts w:ascii="ＭＳ Ｐ明朝" w:eastAsia="ＭＳ Ｐ明朝" w:hAnsi="ＭＳ Ｐ明朝"/>
          <w:sz w:val="21"/>
          <w:szCs w:val="22"/>
        </w:rPr>
      </w:pPr>
      <w:r w:rsidRPr="00EE35BC">
        <w:rPr>
          <w:rStyle w:val="cmmtext041"/>
          <w:rFonts w:ascii="ＭＳ Ｐ明朝" w:eastAsia="ＭＳ Ｐ明朝" w:hAnsi="ＭＳ Ｐ明朝" w:hint="eastAsia"/>
          <w:sz w:val="21"/>
          <w:szCs w:val="22"/>
        </w:rPr>
        <w:t>■M&amp;Aアドバイス業務、401K、不動産流動化業務、シンジケートローンなどの提案経験</w:t>
      </w:r>
    </w:p>
    <w:p w:rsidR="00B40DCE" w:rsidRPr="00B40DCE" w:rsidRDefault="00B40DCE" w:rsidP="00EE658A">
      <w:pPr>
        <w:ind w:leftChars="-172" w:left="-361" w:firstLine="1"/>
        <w:rPr>
          <w:rStyle w:val="cmmtext041"/>
          <w:rFonts w:ascii="ＭＳ Ｐ明朝" w:eastAsia="ＭＳ Ｐ明朝" w:hAnsi="ＭＳ Ｐ明朝"/>
          <w:sz w:val="21"/>
          <w:szCs w:val="22"/>
        </w:rPr>
      </w:pPr>
    </w:p>
    <w:p w:rsidR="00B40DCE" w:rsidRPr="00EE35BC" w:rsidRDefault="00BE79CE" w:rsidP="00B40DCE">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B40DCE" w:rsidRPr="00505AFF">
        <w:rPr>
          <w:rStyle w:val="cmmtext041"/>
          <w:rFonts w:ascii="ＭＳ Ｐ明朝" w:eastAsia="ＭＳ Ｐ明朝" w:hAnsi="ＭＳ Ｐ明朝"/>
          <w:b/>
          <w:sz w:val="22"/>
          <w:szCs w:val="22"/>
        </w:rPr>
        <w:t>職務経歴</w:t>
      </w:r>
      <w:r w:rsidRPr="00505AFF">
        <w:rPr>
          <w:rStyle w:val="cmmtext041"/>
          <w:rFonts w:ascii="ＭＳ Ｐ明朝" w:eastAsia="ＭＳ Ｐ明朝" w:hAnsi="ＭＳ Ｐ明朝" w:hint="eastAsia"/>
          <w:b/>
          <w:sz w:val="22"/>
          <w:szCs w:val="22"/>
        </w:rPr>
        <w:t>&gt;&gt;</w:t>
      </w:r>
    </w:p>
    <w:tbl>
      <w:tblPr>
        <w:tblW w:w="96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8222"/>
      </w:tblGrid>
      <w:tr w:rsidR="00EE35BC" w:rsidRPr="00C05D18" w:rsidTr="00EE35BC">
        <w:trPr>
          <w:cantSplit/>
          <w:trHeight w:val="361"/>
        </w:trPr>
        <w:tc>
          <w:tcPr>
            <w:tcW w:w="1390" w:type="dxa"/>
            <w:shd w:val="clear" w:color="auto" w:fill="D9D9D9"/>
            <w:vAlign w:val="center"/>
          </w:tcPr>
          <w:p w:rsidR="00EE35BC" w:rsidRPr="00C05D18" w:rsidRDefault="00EE35BC"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8222" w:type="dxa"/>
            <w:shd w:val="clear" w:color="auto" w:fill="D9D9D9"/>
          </w:tcPr>
          <w:p w:rsidR="00EE35BC" w:rsidRDefault="00EE35BC"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EE35BC" w:rsidRPr="00C05D18" w:rsidTr="00EE35BC">
        <w:trPr>
          <w:cantSplit/>
          <w:trHeight w:val="1103"/>
        </w:trPr>
        <w:tc>
          <w:tcPr>
            <w:tcW w:w="1390" w:type="dxa"/>
            <w:vAlign w:val="center"/>
          </w:tcPr>
          <w:p w:rsidR="00EE35BC" w:rsidRPr="00C05D18" w:rsidRDefault="00EE35BC"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EE35BC" w:rsidRPr="00C05D18" w:rsidRDefault="00EE35BC"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8222" w:type="dxa"/>
          </w:tcPr>
          <w:p w:rsidR="00EE35BC" w:rsidRPr="004B452D" w:rsidRDefault="00EE35BC" w:rsidP="00EE35BC">
            <w:pPr>
              <w:spacing w:line="280" w:lineRule="exact"/>
              <w:ind w:left="221" w:hangingChars="100" w:hanging="221"/>
              <w:rPr>
                <w:rFonts w:ascii="ＭＳ Ｐ明朝" w:eastAsia="ＭＳ Ｐ明朝" w:hAnsi="ＭＳ Ｐ明朝"/>
                <w:b/>
                <w:szCs w:val="18"/>
              </w:rPr>
            </w:pPr>
            <w:r w:rsidRPr="004B452D">
              <w:rPr>
                <w:rFonts w:ascii="ＭＳ Ｐ明朝" w:eastAsia="ＭＳ Ｐ明朝" w:hAnsi="ＭＳ Ｐ明朝" w:hint="eastAsia"/>
                <w:b/>
                <w:sz w:val="22"/>
                <w:szCs w:val="18"/>
              </w:rPr>
              <w:t>●●●●年×月　株式会社●●●銀行入行　×××支社入行</w:t>
            </w:r>
          </w:p>
          <w:p w:rsidR="00EE35BC" w:rsidRDefault="00EE35BC" w:rsidP="00EE35BC">
            <w:pPr>
              <w:spacing w:line="280" w:lineRule="exact"/>
              <w:ind w:left="210" w:hangingChars="100" w:hanging="210"/>
              <w:rPr>
                <w:rFonts w:ascii="ＭＳ Ｐ明朝" w:eastAsia="ＭＳ Ｐ明朝" w:hAnsi="ＭＳ Ｐ明朝"/>
                <w:szCs w:val="18"/>
              </w:rPr>
            </w:pPr>
          </w:p>
          <w:p w:rsidR="00EE35BC" w:rsidRPr="00EE35BC" w:rsidRDefault="00EE35BC" w:rsidP="00EE35BC">
            <w:pPr>
              <w:spacing w:line="280" w:lineRule="exact"/>
              <w:ind w:left="210" w:hangingChars="100" w:hanging="210"/>
              <w:rPr>
                <w:rFonts w:ascii="ＭＳ Ｐ明朝" w:eastAsia="ＭＳ Ｐ明朝" w:hAnsi="ＭＳ Ｐ明朝"/>
                <w:szCs w:val="18"/>
              </w:rPr>
            </w:pPr>
            <w:r w:rsidRPr="00EE35BC">
              <w:rPr>
                <w:rFonts w:ascii="ＭＳ Ｐ明朝" w:eastAsia="ＭＳ Ｐ明朝" w:hAnsi="ＭＳ Ｐ明朝" w:hint="eastAsia"/>
                <w:szCs w:val="18"/>
              </w:rPr>
              <w:t>取引先係（法人営業部）配属</w:t>
            </w:r>
          </w:p>
          <w:p w:rsidR="00EE35BC" w:rsidRPr="00EE35BC" w:rsidRDefault="00EE35BC" w:rsidP="00EE35BC">
            <w:pPr>
              <w:spacing w:line="280" w:lineRule="exact"/>
              <w:ind w:left="210" w:hangingChars="100" w:hanging="210"/>
              <w:rPr>
                <w:rFonts w:ascii="ＭＳ Ｐ明朝" w:eastAsia="ＭＳ Ｐ明朝" w:hAnsi="ＭＳ Ｐ明朝"/>
                <w:szCs w:val="18"/>
              </w:rPr>
            </w:pPr>
            <w:r w:rsidRPr="00EE35BC">
              <w:rPr>
                <w:rFonts w:ascii="ＭＳ Ｐ明朝" w:eastAsia="ＭＳ Ｐ明朝" w:hAnsi="ＭＳ Ｐ明朝" w:hint="eastAsia"/>
                <w:szCs w:val="18"/>
              </w:rPr>
              <w:t xml:space="preserve"> 保証協会融資を中心に担当</w:t>
            </w:r>
          </w:p>
          <w:p w:rsidR="00EE35BC" w:rsidRDefault="00EE35BC" w:rsidP="00EE35BC">
            <w:pPr>
              <w:spacing w:line="280" w:lineRule="exact"/>
              <w:ind w:left="210" w:hangingChars="100" w:hanging="210"/>
              <w:rPr>
                <w:rFonts w:ascii="ＭＳ Ｐ明朝" w:eastAsia="ＭＳ Ｐ明朝" w:hAnsi="ＭＳ Ｐ明朝"/>
                <w:sz w:val="18"/>
                <w:szCs w:val="18"/>
              </w:rPr>
            </w:pPr>
            <w:r w:rsidRPr="00EE35BC">
              <w:rPr>
                <w:rFonts w:ascii="ＭＳ Ｐ明朝" w:eastAsia="ＭＳ Ｐ明朝" w:hAnsi="ＭＳ Ｐ明朝" w:hint="eastAsia"/>
                <w:szCs w:val="18"/>
              </w:rPr>
              <w:t xml:space="preserve"> 当該融資を切り口に半期支社融資残高を10億円積上。実績を評価されブロック優秀賞を受賞。</w:t>
            </w:r>
            <w:r w:rsidRPr="00EE35BC">
              <w:rPr>
                <w:rFonts w:ascii="ＭＳ Ｐ明朝" w:eastAsia="ＭＳ Ｐ明朝" w:hAnsi="ＭＳ Ｐ明朝" w:hint="eastAsia"/>
                <w:sz w:val="20"/>
                <w:szCs w:val="18"/>
              </w:rPr>
              <w:t xml:space="preserve"> </w:t>
            </w:r>
          </w:p>
          <w:p w:rsidR="00EE35BC" w:rsidRPr="00B40DCE" w:rsidRDefault="00EE35BC" w:rsidP="00B40DCE">
            <w:pPr>
              <w:spacing w:line="280" w:lineRule="exact"/>
              <w:ind w:left="180" w:hangingChars="100" w:hanging="180"/>
              <w:rPr>
                <w:rFonts w:ascii="ＭＳ Ｐ明朝" w:eastAsia="ＭＳ Ｐ明朝" w:hAnsi="ＭＳ Ｐ明朝"/>
                <w:sz w:val="18"/>
                <w:szCs w:val="18"/>
              </w:rPr>
            </w:pPr>
          </w:p>
        </w:tc>
      </w:tr>
      <w:tr w:rsidR="00EE35BC" w:rsidRPr="00C05D18" w:rsidTr="00EE35BC">
        <w:trPr>
          <w:cantSplit/>
          <w:trHeight w:val="716"/>
        </w:trPr>
        <w:tc>
          <w:tcPr>
            <w:tcW w:w="1390" w:type="dxa"/>
            <w:vAlign w:val="center"/>
          </w:tcPr>
          <w:p w:rsidR="00EE35BC" w:rsidRPr="00C05D18" w:rsidRDefault="00EE35BC"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EE35BC" w:rsidRPr="00C05D18" w:rsidRDefault="00EE35BC"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8222" w:type="dxa"/>
          </w:tcPr>
          <w:p w:rsidR="00EE35BC" w:rsidRPr="00EE35BC" w:rsidRDefault="00EE35BC" w:rsidP="00EE35BC">
            <w:pPr>
              <w:spacing w:line="280" w:lineRule="exact"/>
              <w:ind w:left="420" w:hangingChars="200" w:hanging="420"/>
              <w:rPr>
                <w:rFonts w:ascii="ＭＳ Ｐ明朝" w:eastAsia="ＭＳ Ｐ明朝" w:hAnsi="ＭＳ Ｐ明朝"/>
                <w:szCs w:val="18"/>
              </w:rPr>
            </w:pPr>
            <w:r w:rsidRPr="00EE35BC">
              <w:rPr>
                <w:rFonts w:ascii="ＭＳ Ｐ明朝" w:eastAsia="ＭＳ Ｐ明朝" w:hAnsi="ＭＳ Ｐ明朝" w:hint="eastAsia"/>
                <w:szCs w:val="18"/>
              </w:rPr>
              <w:t>○○支社配属</w:t>
            </w:r>
          </w:p>
          <w:p w:rsidR="00EE35BC" w:rsidRPr="00EE35BC" w:rsidRDefault="00EE35BC" w:rsidP="00EE35BC">
            <w:pPr>
              <w:spacing w:line="280" w:lineRule="exact"/>
              <w:ind w:left="420" w:hangingChars="200" w:hanging="420"/>
              <w:rPr>
                <w:rFonts w:ascii="ＭＳ Ｐ明朝" w:eastAsia="ＭＳ Ｐ明朝" w:hAnsi="ＭＳ Ｐ明朝"/>
                <w:szCs w:val="18"/>
              </w:rPr>
            </w:pPr>
            <w:r w:rsidRPr="00EE35BC">
              <w:rPr>
                <w:rFonts w:ascii="ＭＳ Ｐ明朝" w:eastAsia="ＭＳ Ｐ明朝" w:hAnsi="ＭＳ Ｐ明朝" w:hint="eastAsia"/>
                <w:szCs w:val="18"/>
              </w:rPr>
              <w:t xml:space="preserve"> 売上20億円から50億円程度の中堅企業を担当。</w:t>
            </w:r>
          </w:p>
          <w:p w:rsidR="00EE35BC" w:rsidRPr="00EE35BC" w:rsidRDefault="00EE35BC" w:rsidP="00EE35BC">
            <w:pPr>
              <w:spacing w:line="280" w:lineRule="exact"/>
              <w:ind w:left="420" w:hangingChars="200" w:hanging="420"/>
              <w:rPr>
                <w:rFonts w:ascii="ＭＳ Ｐ明朝" w:eastAsia="ＭＳ Ｐ明朝" w:hAnsi="ＭＳ Ｐ明朝"/>
                <w:szCs w:val="18"/>
              </w:rPr>
            </w:pPr>
            <w:r w:rsidRPr="00EE35BC">
              <w:rPr>
                <w:rFonts w:ascii="ＭＳ Ｐ明朝" w:eastAsia="ＭＳ Ｐ明朝" w:hAnsi="ＭＳ Ｐ明朝" w:hint="eastAsia"/>
                <w:szCs w:val="18"/>
              </w:rPr>
              <w:t xml:space="preserve"> 担当する企業の総貸出残高は70億円、毎半期の収益目標は約1億円。</w:t>
            </w:r>
          </w:p>
          <w:p w:rsidR="00EE35BC" w:rsidRPr="00EE35BC" w:rsidRDefault="00EE35BC" w:rsidP="00EE35BC">
            <w:pPr>
              <w:spacing w:line="280" w:lineRule="exact"/>
              <w:ind w:left="420" w:hangingChars="200" w:hanging="420"/>
              <w:rPr>
                <w:rFonts w:ascii="ＭＳ Ｐ明朝" w:eastAsia="ＭＳ Ｐ明朝" w:hAnsi="ＭＳ Ｐ明朝"/>
                <w:szCs w:val="18"/>
              </w:rPr>
            </w:pPr>
            <w:r w:rsidRPr="00EE35BC">
              <w:rPr>
                <w:rFonts w:ascii="ＭＳ Ｐ明朝" w:eastAsia="ＭＳ Ｐ明朝" w:hAnsi="ＭＳ Ｐ明朝" w:hint="eastAsia"/>
                <w:szCs w:val="18"/>
              </w:rPr>
              <w:t xml:space="preserve"> 資本の部に着目した財務提案活動を開始。提案活動が非常に評価され貸出残高の増強のみならず、非金利収益の獲得にも大きく貢献した。</w:t>
            </w:r>
          </w:p>
          <w:p w:rsidR="00EE35BC" w:rsidRPr="00EE35BC" w:rsidRDefault="00EE35BC" w:rsidP="00EE35BC">
            <w:pPr>
              <w:spacing w:line="280" w:lineRule="exact"/>
              <w:ind w:left="400" w:hangingChars="200" w:hanging="400"/>
              <w:rPr>
                <w:rFonts w:ascii="ＭＳ Ｐ明朝" w:eastAsia="ＭＳ Ｐ明朝" w:hAnsi="ＭＳ Ｐ明朝"/>
                <w:sz w:val="20"/>
                <w:szCs w:val="18"/>
              </w:rPr>
            </w:pPr>
          </w:p>
          <w:p w:rsidR="00EE35BC" w:rsidRPr="00EE35BC" w:rsidRDefault="00EE35BC" w:rsidP="00EE35BC">
            <w:pPr>
              <w:spacing w:line="280" w:lineRule="exact"/>
              <w:ind w:left="400" w:hangingChars="200" w:hanging="400"/>
              <w:rPr>
                <w:rFonts w:ascii="ＭＳ Ｐ明朝" w:eastAsia="ＭＳ Ｐ明朝" w:hAnsi="ＭＳ Ｐ明朝"/>
                <w:b/>
                <w:sz w:val="22"/>
                <w:szCs w:val="22"/>
              </w:rPr>
            </w:pPr>
            <w:r w:rsidRPr="00EE35BC">
              <w:rPr>
                <w:rFonts w:ascii="ＭＳ Ｐ明朝" w:eastAsia="ＭＳ Ｐ明朝" w:hAnsi="ＭＳ Ｐ明朝" w:hint="eastAsia"/>
                <w:sz w:val="20"/>
                <w:szCs w:val="18"/>
              </w:rPr>
              <w:t xml:space="preserve"> </w:t>
            </w:r>
            <w:r w:rsidRPr="00EE35BC">
              <w:rPr>
                <w:rFonts w:ascii="ＭＳ Ｐ明朝" w:eastAsia="ＭＳ Ｐ明朝" w:hAnsi="ＭＳ Ｐ明朝" w:hint="eastAsia"/>
                <w:b/>
                <w:sz w:val="22"/>
                <w:szCs w:val="22"/>
              </w:rPr>
              <w:t>＜実績＞</w:t>
            </w:r>
          </w:p>
          <w:p w:rsidR="00EE35BC" w:rsidRPr="00EE35BC" w:rsidRDefault="00EE35BC" w:rsidP="00EE35BC">
            <w:pPr>
              <w:spacing w:line="280" w:lineRule="exact"/>
              <w:ind w:left="440" w:hangingChars="200" w:hanging="440"/>
              <w:rPr>
                <w:rFonts w:ascii="ＭＳ Ｐ明朝" w:eastAsia="ＭＳ Ｐ明朝" w:hAnsi="ＭＳ Ｐ明朝"/>
                <w:sz w:val="22"/>
                <w:szCs w:val="22"/>
              </w:rPr>
            </w:pPr>
            <w:r w:rsidRPr="00EE35BC">
              <w:rPr>
                <w:rFonts w:ascii="ＭＳ Ｐ明朝" w:eastAsia="ＭＳ Ｐ明朝" w:hAnsi="ＭＳ Ｐ明朝" w:hint="eastAsia"/>
                <w:sz w:val="22"/>
                <w:szCs w:val="22"/>
              </w:rPr>
              <w:t>ⅰ</w:t>
            </w:r>
            <w:r w:rsidRPr="00EE35BC">
              <w:rPr>
                <w:rFonts w:ascii="ＭＳ Ｐ明朝" w:eastAsia="ＭＳ Ｐ明朝" w:hAnsi="ＭＳ Ｐ明朝" w:hint="eastAsia"/>
                <w:sz w:val="22"/>
                <w:szCs w:val="22"/>
                <w:u w:val="single"/>
              </w:rPr>
              <w:t>貸出純増額 約30億円（スタートからエンドまでの返済勘案後の純増）</w:t>
            </w:r>
          </w:p>
          <w:p w:rsidR="00EE35BC" w:rsidRPr="00EE35BC" w:rsidRDefault="00EE35BC" w:rsidP="00EE35BC">
            <w:pPr>
              <w:spacing w:line="280" w:lineRule="exact"/>
              <w:ind w:left="440" w:hangingChars="200" w:hanging="440"/>
              <w:rPr>
                <w:rFonts w:ascii="ＭＳ Ｐ明朝" w:eastAsia="ＭＳ Ｐ明朝" w:hAnsi="ＭＳ Ｐ明朝"/>
                <w:sz w:val="22"/>
                <w:szCs w:val="22"/>
              </w:rPr>
            </w:pPr>
            <w:r w:rsidRPr="00EE35BC">
              <w:rPr>
                <w:rFonts w:ascii="ＭＳ Ｐ明朝" w:eastAsia="ＭＳ Ｐ明朝" w:hAnsi="ＭＳ Ｐ明朝" w:hint="eastAsia"/>
                <w:sz w:val="22"/>
                <w:szCs w:val="22"/>
              </w:rPr>
              <w:t>ⅱ</w:t>
            </w:r>
            <w:r w:rsidRPr="00EE35BC">
              <w:rPr>
                <w:rFonts w:ascii="ＭＳ Ｐ明朝" w:eastAsia="ＭＳ Ｐ明朝" w:hAnsi="ＭＳ Ｐ明朝" w:hint="eastAsia"/>
                <w:sz w:val="22"/>
                <w:szCs w:val="22"/>
                <w:u w:val="single"/>
              </w:rPr>
              <w:t>デリバティブ収益 約 2億円（毎半期40～50百万円 支社30名中ベスト5 位）</w:t>
            </w:r>
          </w:p>
          <w:p w:rsidR="00EE35BC" w:rsidRPr="00EE35BC" w:rsidRDefault="00EE35BC" w:rsidP="00EE35BC">
            <w:pPr>
              <w:spacing w:line="280" w:lineRule="exact"/>
              <w:ind w:left="440" w:hangingChars="200" w:hanging="440"/>
              <w:rPr>
                <w:rFonts w:ascii="ＭＳ Ｐ明朝" w:eastAsia="ＭＳ Ｐ明朝" w:hAnsi="ＭＳ Ｐ明朝"/>
                <w:sz w:val="22"/>
                <w:szCs w:val="22"/>
              </w:rPr>
            </w:pPr>
            <w:r w:rsidRPr="00EE35BC">
              <w:rPr>
                <w:rFonts w:ascii="ＭＳ Ｐ明朝" w:eastAsia="ＭＳ Ｐ明朝" w:hAnsi="ＭＳ Ｐ明朝" w:hint="eastAsia"/>
                <w:sz w:val="22"/>
                <w:szCs w:val="22"/>
              </w:rPr>
              <w:t>ⅲ</w:t>
            </w:r>
            <w:r w:rsidRPr="00EE35BC">
              <w:rPr>
                <w:rFonts w:ascii="ＭＳ Ｐ明朝" w:eastAsia="ＭＳ Ｐ明朝" w:hAnsi="ＭＳ Ｐ明朝" w:hint="eastAsia"/>
                <w:sz w:val="22"/>
                <w:szCs w:val="22"/>
                <w:u w:val="single"/>
              </w:rPr>
              <w:t>証券収益（シローン・MAなど） 約 0.5億円（最後の1年でそれぞれ1 件）</w:t>
            </w:r>
          </w:p>
          <w:p w:rsidR="00EE35BC" w:rsidRPr="00EE35BC" w:rsidRDefault="00EE35BC" w:rsidP="00EE35BC">
            <w:pPr>
              <w:spacing w:line="280" w:lineRule="exact"/>
              <w:ind w:left="440" w:hangingChars="200" w:hanging="440"/>
              <w:rPr>
                <w:rFonts w:ascii="ＭＳ Ｐ明朝" w:eastAsia="ＭＳ Ｐ明朝" w:hAnsi="ＭＳ Ｐ明朝"/>
                <w:sz w:val="22"/>
                <w:szCs w:val="22"/>
              </w:rPr>
            </w:pPr>
            <w:r w:rsidRPr="00EE35BC">
              <w:rPr>
                <w:rFonts w:ascii="ＭＳ Ｐ明朝" w:eastAsia="ＭＳ Ｐ明朝" w:hAnsi="ＭＳ Ｐ明朝" w:hint="eastAsia"/>
                <w:sz w:val="22"/>
                <w:szCs w:val="22"/>
              </w:rPr>
              <w:t>Ⅳ</w:t>
            </w:r>
            <w:r w:rsidRPr="00EE35BC">
              <w:rPr>
                <w:rFonts w:ascii="ＭＳ Ｐ明朝" w:eastAsia="ＭＳ Ｐ明朝" w:hAnsi="ＭＳ Ｐ明朝" w:hint="eastAsia"/>
                <w:sz w:val="22"/>
                <w:szCs w:val="22"/>
                <w:u w:val="single"/>
              </w:rPr>
              <w:t>新規獲得社数 約 30社（毎期5社程度の純新規取引先を獲得）</w:t>
            </w:r>
          </w:p>
          <w:p w:rsidR="00EE35BC" w:rsidRPr="00EE35BC" w:rsidRDefault="00EE35BC" w:rsidP="00EE35BC">
            <w:pPr>
              <w:spacing w:line="280" w:lineRule="exact"/>
              <w:ind w:left="440" w:hangingChars="200" w:hanging="440"/>
              <w:rPr>
                <w:rFonts w:ascii="ＭＳ Ｐ明朝" w:eastAsia="ＭＳ Ｐ明朝" w:hAnsi="ＭＳ Ｐ明朝"/>
                <w:sz w:val="22"/>
                <w:szCs w:val="22"/>
              </w:rPr>
            </w:pPr>
            <w:r w:rsidRPr="00EE35BC">
              <w:rPr>
                <w:rFonts w:ascii="ＭＳ Ｐ明朝" w:eastAsia="ＭＳ Ｐ明朝" w:hAnsi="ＭＳ Ｐ明朝" w:hint="eastAsia"/>
                <w:sz w:val="22"/>
                <w:szCs w:val="22"/>
              </w:rPr>
              <w:t xml:space="preserve">　　　支社業績企画として、業績統括を1年間担当（支社の貸出・収益を統括するミッション）し、銀行内での業績表彰を2期連続して受賞</w:t>
            </w:r>
          </w:p>
          <w:p w:rsidR="00EE35BC" w:rsidRDefault="00EE35BC" w:rsidP="00B40DCE">
            <w:pPr>
              <w:spacing w:line="280" w:lineRule="exact"/>
              <w:ind w:left="400" w:hangingChars="200" w:hanging="400"/>
              <w:rPr>
                <w:rFonts w:ascii="ＭＳ Ｐ明朝" w:eastAsia="ＭＳ Ｐ明朝" w:hAnsi="ＭＳ Ｐ明朝"/>
                <w:sz w:val="20"/>
                <w:szCs w:val="18"/>
              </w:rPr>
            </w:pPr>
          </w:p>
          <w:p w:rsidR="00EE35BC" w:rsidRPr="007F5022" w:rsidRDefault="00EE35BC" w:rsidP="00B40DCE">
            <w:pPr>
              <w:spacing w:line="280" w:lineRule="exact"/>
              <w:ind w:left="360" w:hangingChars="200" w:hanging="360"/>
              <w:rPr>
                <w:rFonts w:ascii="ＭＳ Ｐ明朝" w:eastAsia="ＭＳ Ｐ明朝" w:hAnsi="ＭＳ Ｐ明朝"/>
                <w:color w:val="0000FF"/>
                <w:sz w:val="18"/>
                <w:szCs w:val="18"/>
              </w:rPr>
            </w:pPr>
          </w:p>
        </w:tc>
      </w:tr>
      <w:tr w:rsidR="00EE35BC" w:rsidRPr="00C05D18" w:rsidTr="00EE35BC">
        <w:trPr>
          <w:cantSplit/>
          <w:trHeight w:val="716"/>
        </w:trPr>
        <w:tc>
          <w:tcPr>
            <w:tcW w:w="1390" w:type="dxa"/>
            <w:vAlign w:val="center"/>
          </w:tcPr>
          <w:p w:rsidR="00EE35BC" w:rsidRPr="00BE79CE" w:rsidRDefault="00EE35BC"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lastRenderedPageBreak/>
              <w:t>●●●●年●月～●●●●年●●月</w:t>
            </w:r>
          </w:p>
          <w:p w:rsidR="00EE35BC" w:rsidRPr="00BE79CE" w:rsidRDefault="00EE35BC"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（●年●ヶ月）</w:t>
            </w:r>
          </w:p>
        </w:tc>
        <w:tc>
          <w:tcPr>
            <w:tcW w:w="8222" w:type="dxa"/>
          </w:tcPr>
          <w:p w:rsidR="00EE35BC" w:rsidRPr="00EE35BC" w:rsidRDefault="00EE35BC" w:rsidP="00EE35BC">
            <w:pPr>
              <w:spacing w:line="280" w:lineRule="exact"/>
              <w:ind w:left="420" w:hangingChars="200" w:hanging="420"/>
              <w:rPr>
                <w:rFonts w:ascii="ＭＳ Ｐ明朝" w:eastAsia="ＭＳ Ｐ明朝" w:hAnsi="ＭＳ Ｐ明朝"/>
                <w:szCs w:val="18"/>
              </w:rPr>
            </w:pPr>
            <w:r w:rsidRPr="00EE35BC">
              <w:rPr>
                <w:rFonts w:ascii="ＭＳ Ｐ明朝" w:eastAsia="ＭＳ Ｐ明朝" w:hAnsi="ＭＳ Ｐ明朝" w:hint="eastAsia"/>
                <w:szCs w:val="18"/>
              </w:rPr>
              <w:t>○○支社配属</w:t>
            </w:r>
          </w:p>
          <w:p w:rsidR="00EE35BC" w:rsidRPr="00EE35BC" w:rsidRDefault="00EE35BC" w:rsidP="00EE35BC">
            <w:pPr>
              <w:spacing w:line="280" w:lineRule="exact"/>
              <w:ind w:left="420" w:hangingChars="200" w:hanging="420"/>
              <w:rPr>
                <w:rFonts w:ascii="ＭＳ Ｐ明朝" w:eastAsia="ＭＳ Ｐ明朝" w:hAnsi="ＭＳ Ｐ明朝"/>
                <w:szCs w:val="18"/>
              </w:rPr>
            </w:pPr>
            <w:r w:rsidRPr="00EE35BC">
              <w:rPr>
                <w:rFonts w:ascii="ＭＳ Ｐ明朝" w:eastAsia="ＭＳ Ｐ明朝" w:hAnsi="ＭＳ Ｐ明朝" w:hint="eastAsia"/>
                <w:szCs w:val="18"/>
              </w:rPr>
              <w:t xml:space="preserve"> 売上100億円超の公開企業10社・公共団体及び優良医療法人を中心に担当。</w:t>
            </w:r>
          </w:p>
          <w:p w:rsidR="00EE35BC" w:rsidRPr="00EE35BC" w:rsidRDefault="00EE35BC" w:rsidP="00EE35BC">
            <w:pPr>
              <w:spacing w:line="280" w:lineRule="exact"/>
              <w:ind w:left="420" w:hangingChars="200" w:hanging="420"/>
              <w:rPr>
                <w:rFonts w:ascii="ＭＳ Ｐ明朝" w:eastAsia="ＭＳ Ｐ明朝" w:hAnsi="ＭＳ Ｐ明朝"/>
                <w:szCs w:val="18"/>
              </w:rPr>
            </w:pPr>
            <w:r w:rsidRPr="00EE35BC">
              <w:rPr>
                <w:rFonts w:ascii="ＭＳ Ｐ明朝" w:eastAsia="ＭＳ Ｐ明朝" w:hAnsi="ＭＳ Ｐ明朝" w:hint="eastAsia"/>
                <w:szCs w:val="18"/>
              </w:rPr>
              <w:t xml:space="preserve"> 総貸出は140億円、毎半期の目標は1.5億円を担う。</w:t>
            </w:r>
          </w:p>
          <w:p w:rsidR="00EE35BC" w:rsidRPr="00EE35BC" w:rsidRDefault="00EE35BC" w:rsidP="00EE35BC">
            <w:pPr>
              <w:spacing w:line="280" w:lineRule="exact"/>
              <w:ind w:left="420" w:hangingChars="200" w:hanging="420"/>
              <w:rPr>
                <w:rFonts w:ascii="ＭＳ Ｐ明朝" w:eastAsia="ＭＳ Ｐ明朝" w:hAnsi="ＭＳ Ｐ明朝"/>
                <w:szCs w:val="18"/>
              </w:rPr>
            </w:pPr>
            <w:r w:rsidRPr="00EE35BC">
              <w:rPr>
                <w:rFonts w:ascii="ＭＳ Ｐ明朝" w:eastAsia="ＭＳ Ｐ明朝" w:hAnsi="ＭＳ Ｐ明朝" w:hint="eastAsia"/>
                <w:szCs w:val="18"/>
              </w:rPr>
              <w:t xml:space="preserve"> 公開企業において、M&amp;Aアドバイス業務（クローズ4件）・401K（クローズ1 件）</w:t>
            </w:r>
          </w:p>
          <w:p w:rsidR="00EE35BC" w:rsidRPr="00EE35BC" w:rsidRDefault="00EE35BC" w:rsidP="00EE35BC">
            <w:pPr>
              <w:spacing w:line="280" w:lineRule="exact"/>
              <w:ind w:left="420" w:hangingChars="200" w:hanging="420"/>
              <w:rPr>
                <w:rFonts w:ascii="ＭＳ Ｐ明朝" w:eastAsia="ＭＳ Ｐ明朝" w:hAnsi="ＭＳ Ｐ明朝"/>
                <w:sz w:val="20"/>
                <w:szCs w:val="18"/>
              </w:rPr>
            </w:pPr>
            <w:r w:rsidRPr="00EE35BC">
              <w:rPr>
                <w:rFonts w:ascii="ＭＳ Ｐ明朝" w:eastAsia="ＭＳ Ｐ明朝" w:hAnsi="ＭＳ Ｐ明朝" w:hint="eastAsia"/>
                <w:szCs w:val="18"/>
              </w:rPr>
              <w:t xml:space="preserve"> 不動産流動化業務（クローズ2 件）シンジケートローン（クローズ7 件）などを担当。</w:t>
            </w:r>
          </w:p>
          <w:p w:rsidR="00EE35BC" w:rsidRDefault="00EE35BC" w:rsidP="00BE79CE">
            <w:pPr>
              <w:spacing w:line="280" w:lineRule="exact"/>
              <w:ind w:left="360" w:hangingChars="200" w:hanging="360"/>
              <w:rPr>
                <w:rFonts w:ascii="ＭＳ Ｐ明朝" w:eastAsia="ＭＳ Ｐ明朝" w:hAnsi="ＭＳ Ｐ明朝"/>
                <w:sz w:val="18"/>
                <w:szCs w:val="18"/>
              </w:rPr>
            </w:pPr>
          </w:p>
          <w:p w:rsidR="00EE35BC" w:rsidRPr="00BE79CE" w:rsidRDefault="00EE35BC" w:rsidP="00BE79CE">
            <w:pPr>
              <w:spacing w:line="280" w:lineRule="exact"/>
              <w:ind w:left="360" w:hangingChars="200" w:hanging="360"/>
              <w:rPr>
                <w:rFonts w:ascii="ＭＳ Ｐ明朝" w:eastAsia="ＭＳ Ｐ明朝" w:hAnsi="ＭＳ Ｐ明朝"/>
                <w:sz w:val="18"/>
                <w:szCs w:val="18"/>
              </w:rPr>
            </w:pPr>
          </w:p>
        </w:tc>
      </w:tr>
      <w:tr w:rsidR="00EE35BC" w:rsidRPr="00C05D18" w:rsidTr="00EE35BC">
        <w:trPr>
          <w:cantSplit/>
          <w:trHeight w:val="716"/>
        </w:trPr>
        <w:tc>
          <w:tcPr>
            <w:tcW w:w="1390" w:type="dxa"/>
            <w:vAlign w:val="center"/>
          </w:tcPr>
          <w:p w:rsidR="00EE35BC" w:rsidRP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●●●●年●月～●●●●年●●月</w:t>
            </w:r>
          </w:p>
          <w:p w:rsidR="00EE35BC" w:rsidRPr="00C05D18" w:rsidRDefault="00EE35BC" w:rsidP="00EE35BC">
            <w:pPr>
              <w:spacing w:line="0" w:lineRule="atLeast"/>
              <w:rPr>
                <w:rFonts w:ascii="ＭＳ Ｐ明朝" w:eastAsia="ＭＳ Ｐ明朝" w:hAnsi="ＭＳ Ｐ明朝"/>
                <w:color w:val="0000FF"/>
                <w:sz w:val="18"/>
                <w:szCs w:val="18"/>
              </w:rPr>
            </w:pPr>
            <w:r w:rsidRPr="00EE35BC">
              <w:rPr>
                <w:rFonts w:ascii="ＭＳ Ｐ明朝" w:eastAsia="ＭＳ Ｐ明朝" w:hAnsi="ＭＳ Ｐ明朝" w:hint="eastAsia"/>
                <w:sz w:val="18"/>
                <w:szCs w:val="18"/>
              </w:rPr>
              <w:t>（●年●ヶ月）</w:t>
            </w:r>
          </w:p>
        </w:tc>
        <w:tc>
          <w:tcPr>
            <w:tcW w:w="8222" w:type="dxa"/>
          </w:tcPr>
          <w:p w:rsidR="00EE35BC" w:rsidRDefault="00EE35BC" w:rsidP="00616171">
            <w:pPr>
              <w:rPr>
                <w:rFonts w:ascii="ＭＳ Ｐ明朝" w:eastAsia="ＭＳ Ｐ明朝" w:hAnsi="ＭＳ Ｐ明朝" w:cs="メイリオ"/>
                <w:color w:val="333333"/>
                <w:szCs w:val="21"/>
              </w:rPr>
            </w:pPr>
            <w:r w:rsidRPr="00EE35BC">
              <w:rPr>
                <w:rFonts w:ascii="ＭＳ Ｐ明朝" w:eastAsia="ＭＳ Ｐ明朝" w:hAnsi="ＭＳ Ｐ明朝" w:cs="メイリオ" w:hint="eastAsia"/>
                <w:color w:val="333333"/>
                <w:szCs w:val="21"/>
              </w:rPr>
              <w:t>○○○○支社長代理に昇格</w:t>
            </w:r>
            <w:r w:rsidRPr="00EE35BC">
              <w:rPr>
                <w:rFonts w:ascii="ＭＳ Ｐ明朝" w:eastAsia="ＭＳ Ｐ明朝" w:hAnsi="ＭＳ Ｐ明朝" w:cs="メイリオ" w:hint="eastAsia"/>
                <w:color w:val="333333"/>
                <w:szCs w:val="21"/>
              </w:rPr>
              <w:br/>
              <w:t>管理職として新入社員1名、入行5年目1名の2名の指導、育成、管理業務も営業推進と併せて経験。</w:t>
            </w:r>
          </w:p>
          <w:p w:rsidR="00EE35BC" w:rsidRPr="00EE35BC" w:rsidRDefault="00EE35BC" w:rsidP="00616171">
            <w:pPr>
              <w:rPr>
                <w:rFonts w:ascii="ＭＳ Ｐ明朝" w:eastAsia="ＭＳ Ｐ明朝" w:hAnsi="ＭＳ Ｐ明朝"/>
                <w:szCs w:val="21"/>
              </w:rPr>
            </w:pPr>
          </w:p>
        </w:tc>
      </w:tr>
      <w:tr w:rsidR="00EE35BC" w:rsidRPr="00C05D18" w:rsidTr="00EE35BC">
        <w:trPr>
          <w:cantSplit/>
          <w:trHeight w:val="716"/>
        </w:trPr>
        <w:tc>
          <w:tcPr>
            <w:tcW w:w="1390" w:type="dxa"/>
            <w:vAlign w:val="center"/>
          </w:tcPr>
          <w:p w:rsidR="00EE35BC" w:rsidRP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●●●●年●月～●●●●年●●月</w:t>
            </w:r>
          </w:p>
          <w:p w:rsid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（●年●ヶ月）</w:t>
            </w:r>
          </w:p>
          <w:p w:rsidR="00EE35BC" w:rsidRPr="00EE35BC" w:rsidRDefault="00EE35BC" w:rsidP="00EE35BC">
            <w:pPr>
              <w:spacing w:line="0" w:lineRule="atLeast"/>
              <w:rPr>
                <w:rFonts w:ascii="ＭＳ Ｐ明朝" w:eastAsia="ＭＳ Ｐ明朝" w:hAnsi="ＭＳ Ｐ明朝"/>
                <w:sz w:val="18"/>
                <w:szCs w:val="18"/>
              </w:rPr>
            </w:pPr>
          </w:p>
        </w:tc>
        <w:tc>
          <w:tcPr>
            <w:tcW w:w="8222" w:type="dxa"/>
          </w:tcPr>
          <w:p w:rsidR="00EE35BC" w:rsidRPr="004B452D" w:rsidRDefault="004B452D" w:rsidP="00EE35BC">
            <w:pPr>
              <w:rPr>
                <w:rFonts w:ascii="ＭＳ Ｐ明朝" w:eastAsia="ＭＳ Ｐ明朝" w:hAnsi="ＭＳ Ｐ明朝" w:cs="メイリオ"/>
                <w:b/>
                <w:color w:val="333333"/>
                <w:sz w:val="22"/>
                <w:szCs w:val="21"/>
              </w:rPr>
            </w:pPr>
            <w:r w:rsidRPr="004B452D">
              <w:rPr>
                <w:rFonts w:ascii="ＭＳ Ｐ明朝" w:eastAsia="ＭＳ Ｐ明朝" w:hAnsi="ＭＳ Ｐ明朝" w:cs="メイリオ" w:hint="eastAsia"/>
                <w:b/>
                <w:color w:val="333333"/>
                <w:sz w:val="22"/>
                <w:szCs w:val="21"/>
              </w:rPr>
              <w:t>●●●●年××月　××××株式会社入社</w:t>
            </w:r>
          </w:p>
          <w:p w:rsidR="00EE35BC" w:rsidRDefault="00EE35BC" w:rsidP="00EE35BC">
            <w:pPr>
              <w:rPr>
                <w:rFonts w:ascii="ＭＳ Ｐ明朝" w:eastAsia="ＭＳ Ｐ明朝" w:hAnsi="ＭＳ Ｐ明朝" w:cs="メイリオ"/>
                <w:color w:val="333333"/>
                <w:szCs w:val="21"/>
              </w:rPr>
            </w:pPr>
          </w:p>
          <w:p w:rsidR="00EE35BC" w:rsidRPr="00EE35BC" w:rsidRDefault="00EE35BC" w:rsidP="00EE35BC">
            <w:pPr>
              <w:rPr>
                <w:rFonts w:ascii="ＭＳ Ｐ明朝" w:eastAsia="ＭＳ Ｐ明朝" w:hAnsi="ＭＳ Ｐ明朝" w:cs="メイリオ"/>
                <w:color w:val="333333"/>
                <w:szCs w:val="21"/>
              </w:rPr>
            </w:pPr>
            <w:r w:rsidRPr="00EE35BC">
              <w:rPr>
                <w:rFonts w:ascii="ＭＳ Ｐ明朝" w:eastAsia="ＭＳ Ｐ明朝" w:hAnsi="ＭＳ Ｐ明朝" w:cs="メイリオ" w:hint="eastAsia"/>
                <w:color w:val="333333"/>
                <w:szCs w:val="21"/>
              </w:rPr>
              <w:t>更なる金融界での知識・スキルの深みを得るべく再生企業での投融資ファンドを運営する現職にファンドシニアマネージャーとして入社。</w:t>
            </w:r>
          </w:p>
          <w:p w:rsidR="00EE35BC" w:rsidRDefault="00EE35BC" w:rsidP="00EE35BC">
            <w:pPr>
              <w:rPr>
                <w:rFonts w:ascii="ＭＳ Ｐ明朝" w:eastAsia="ＭＳ Ｐ明朝" w:hAnsi="ＭＳ Ｐ明朝" w:cs="メイリオ"/>
                <w:color w:val="333333"/>
                <w:szCs w:val="21"/>
              </w:rPr>
            </w:pPr>
            <w:r w:rsidRPr="00EE35BC">
              <w:rPr>
                <w:rFonts w:ascii="ＭＳ Ｐ明朝" w:eastAsia="ＭＳ Ｐ明朝" w:hAnsi="ＭＳ Ｐ明朝" w:cs="メイリオ" w:hint="eastAsia"/>
                <w:color w:val="333333"/>
                <w:szCs w:val="21"/>
              </w:rPr>
              <w:t>入社以来、合計5社、累計14億円の投融資実行の判断業務を担当。</w:t>
            </w:r>
          </w:p>
          <w:p w:rsidR="004B452D" w:rsidRPr="00EE35BC" w:rsidRDefault="004B452D" w:rsidP="00EE35BC">
            <w:pPr>
              <w:rPr>
                <w:rFonts w:ascii="ＭＳ Ｐ明朝" w:eastAsia="ＭＳ Ｐ明朝" w:hAnsi="ＭＳ Ｐ明朝" w:cs="メイリオ"/>
                <w:color w:val="333333"/>
                <w:szCs w:val="21"/>
              </w:rPr>
            </w:pPr>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TOEIC</w:t>
      </w:r>
      <w:r>
        <w:rPr>
          <w:rStyle w:val="cmmtext041"/>
          <w:rFonts w:hint="eastAsia"/>
          <w:sz w:val="20"/>
          <w:szCs w:val="20"/>
        </w:rPr>
        <w:t xml:space="preserve">　</w:t>
      </w:r>
      <w:r>
        <w:rPr>
          <w:rStyle w:val="cmmtext041"/>
          <w:rFonts w:hint="eastAsia"/>
          <w:sz w:val="20"/>
          <w:szCs w:val="20"/>
        </w:rPr>
        <w:t>720</w:t>
      </w:r>
      <w:r>
        <w:rPr>
          <w:rStyle w:val="cmmtext041"/>
          <w:rFonts w:hint="eastAsia"/>
          <w:sz w:val="20"/>
          <w:szCs w:val="20"/>
        </w:rPr>
        <w:t>点</w:t>
      </w: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AB6EF9" w:rsidRPr="005B3A3B" w:rsidRDefault="00AB6EF9" w:rsidP="00AB6EF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w:t>
      </w:r>
      <w:r w:rsidRPr="005B3A3B">
        <w:rPr>
          <w:rFonts w:ascii="ＭＳ Ｐ明朝" w:eastAsia="ＭＳ Ｐ明朝" w:hAnsi="ＭＳ Ｐ明朝" w:hint="eastAsia"/>
          <w:color w:val="0000FF"/>
          <w:szCs w:val="21"/>
        </w:rPr>
        <w:t>など、他人があまりやりたがらないこと</w:t>
      </w:r>
    </w:p>
    <w:p w:rsidR="00AB6EF9" w:rsidRDefault="00AB6EF9" w:rsidP="00AB6EF9">
      <w:pPr>
        <w:ind w:leftChars="-67" w:left="329" w:rightChars="-236" w:right="-496" w:hangingChars="224" w:hanging="470"/>
        <w:jc w:val="left"/>
        <w:rPr>
          <w:rFonts w:ascii="ＭＳ Ｐ明朝" w:eastAsia="ＭＳ Ｐ明朝" w:hAnsi="ＭＳ Ｐ明朝"/>
          <w:color w:val="0000FF"/>
          <w:szCs w:val="21"/>
        </w:rPr>
      </w:pPr>
      <w:r w:rsidRPr="005B3A3B">
        <w:rPr>
          <w:rFonts w:ascii="ＭＳ Ｐ明朝" w:eastAsia="ＭＳ Ｐ明朝" w:hAnsi="ＭＳ Ｐ明朝" w:hint="eastAsia"/>
          <w:color w:val="0000FF"/>
          <w:szCs w:val="21"/>
        </w:rPr>
        <w:t xml:space="preserve">　を進んで引き受ける姿勢、等。</w:t>
      </w:r>
      <w:r>
        <w:rPr>
          <w:rFonts w:ascii="ＭＳ Ｐ明朝" w:eastAsia="ＭＳ Ｐ明朝" w:hAnsi="ＭＳ Ｐ明朝" w:hint="eastAsia"/>
          <w:color w:val="0000FF"/>
          <w:szCs w:val="21"/>
        </w:rPr>
        <w:t>そこから伺える人柄（他者評価など）を含めても可。</w:t>
      </w:r>
    </w:p>
    <w:p w:rsidR="00AB6EF9" w:rsidRDefault="00AB6EF9" w:rsidP="00AB6EF9">
      <w:pPr>
        <w:ind w:leftChars="-67" w:left="329" w:rightChars="-236" w:right="-496" w:hangingChars="224" w:hanging="470"/>
        <w:jc w:val="left"/>
        <w:rPr>
          <w:rFonts w:ascii="ＭＳ Ｐ明朝" w:eastAsia="ＭＳ Ｐ明朝" w:hAnsi="ＭＳ Ｐ明朝"/>
          <w:color w:val="0000FF"/>
          <w:szCs w:val="21"/>
        </w:rPr>
      </w:pPr>
    </w:p>
    <w:p w:rsidR="005B3A3B" w:rsidRPr="00AB6EF9" w:rsidRDefault="005B3A3B" w:rsidP="005B3A3B">
      <w:pPr>
        <w:ind w:leftChars="-67" w:left="329" w:rightChars="-236" w:right="-496" w:hangingChars="224" w:hanging="470"/>
        <w:jc w:val="left"/>
        <w:rPr>
          <w:rFonts w:ascii="ＭＳ Ｐ明朝" w:eastAsia="ＭＳ Ｐ明朝" w:hAnsi="ＭＳ Ｐ明朝"/>
          <w:color w:val="0000FF"/>
          <w:szCs w:val="21"/>
        </w:rPr>
      </w:pPr>
    </w:p>
    <w:p w:rsidR="005B3A3B" w:rsidRDefault="005B3A3B" w:rsidP="005B3A3B">
      <w:pPr>
        <w:ind w:leftChars="-67" w:left="329" w:rightChars="-236" w:right="-496" w:hangingChars="224" w:hanging="470"/>
        <w:jc w:val="left"/>
        <w:rPr>
          <w:rFonts w:ascii="ＭＳ Ｐ明朝" w:eastAsia="ＭＳ Ｐ明朝" w:hAnsi="ＭＳ Ｐ明朝"/>
          <w:color w:val="0000FF"/>
          <w:szCs w:val="21"/>
        </w:rPr>
      </w:pPr>
      <w:bookmarkStart w:id="0" w:name="_GoBack"/>
      <w:bookmarkEnd w:id="0"/>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4B452D">
      <w:pgSz w:w="11906" w:h="16838"/>
      <w:pgMar w:top="1276" w:right="1133"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76" w:rsidRDefault="00412E76" w:rsidP="001C51C1">
      <w:r>
        <w:separator/>
      </w:r>
    </w:p>
  </w:endnote>
  <w:endnote w:type="continuationSeparator" w:id="0">
    <w:p w:rsidR="00412E76" w:rsidRDefault="00412E76" w:rsidP="001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76" w:rsidRDefault="00412E76" w:rsidP="001C51C1">
      <w:r>
        <w:separator/>
      </w:r>
    </w:p>
  </w:footnote>
  <w:footnote w:type="continuationSeparator" w:id="0">
    <w:p w:rsidR="00412E76" w:rsidRDefault="00412E76" w:rsidP="001C5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75EBB"/>
    <w:rsid w:val="001C51C1"/>
    <w:rsid w:val="002C0BD3"/>
    <w:rsid w:val="002C643A"/>
    <w:rsid w:val="00382075"/>
    <w:rsid w:val="003D5461"/>
    <w:rsid w:val="003E67ED"/>
    <w:rsid w:val="00412E76"/>
    <w:rsid w:val="004A42F0"/>
    <w:rsid w:val="004B452D"/>
    <w:rsid w:val="004D3187"/>
    <w:rsid w:val="004F2055"/>
    <w:rsid w:val="00505AFF"/>
    <w:rsid w:val="00515268"/>
    <w:rsid w:val="00562FAB"/>
    <w:rsid w:val="005B3A3B"/>
    <w:rsid w:val="005D7216"/>
    <w:rsid w:val="00616171"/>
    <w:rsid w:val="00642CED"/>
    <w:rsid w:val="00752AE0"/>
    <w:rsid w:val="007D0149"/>
    <w:rsid w:val="007D3189"/>
    <w:rsid w:val="007F5022"/>
    <w:rsid w:val="008C449E"/>
    <w:rsid w:val="00955C28"/>
    <w:rsid w:val="00A013C8"/>
    <w:rsid w:val="00A24E9F"/>
    <w:rsid w:val="00A95809"/>
    <w:rsid w:val="00AB6EF9"/>
    <w:rsid w:val="00B21A5D"/>
    <w:rsid w:val="00B22568"/>
    <w:rsid w:val="00B23FAF"/>
    <w:rsid w:val="00B40DCE"/>
    <w:rsid w:val="00BE79CE"/>
    <w:rsid w:val="00BF7BD3"/>
    <w:rsid w:val="00C05D18"/>
    <w:rsid w:val="00C571E9"/>
    <w:rsid w:val="00D16B8D"/>
    <w:rsid w:val="00DD53EB"/>
    <w:rsid w:val="00E67586"/>
    <w:rsid w:val="00EE35BC"/>
    <w:rsid w:val="00EE658A"/>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1C51C1"/>
    <w:pPr>
      <w:tabs>
        <w:tab w:val="center" w:pos="4252"/>
        <w:tab w:val="right" w:pos="8504"/>
      </w:tabs>
      <w:snapToGrid w:val="0"/>
    </w:pPr>
  </w:style>
  <w:style w:type="character" w:customStyle="1" w:styleId="a6">
    <w:name w:val="ヘッダー (文字)"/>
    <w:basedOn w:val="a0"/>
    <w:link w:val="a5"/>
    <w:rsid w:val="001C51C1"/>
    <w:rPr>
      <w:kern w:val="2"/>
      <w:sz w:val="21"/>
      <w:szCs w:val="24"/>
    </w:rPr>
  </w:style>
  <w:style w:type="paragraph" w:styleId="a7">
    <w:name w:val="footer"/>
    <w:basedOn w:val="a"/>
    <w:link w:val="a8"/>
    <w:rsid w:val="001C51C1"/>
    <w:pPr>
      <w:tabs>
        <w:tab w:val="center" w:pos="4252"/>
        <w:tab w:val="right" w:pos="8504"/>
      </w:tabs>
      <w:snapToGrid w:val="0"/>
    </w:pPr>
  </w:style>
  <w:style w:type="character" w:customStyle="1" w:styleId="a8">
    <w:name w:val="フッター (文字)"/>
    <w:basedOn w:val="a0"/>
    <w:link w:val="a7"/>
    <w:rsid w:val="001C5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281</Words>
  <Characters>1606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2016-11-01T04:12:00Z</dcterms:created>
  <dcterms:modified xsi:type="dcterms:W3CDTF">2016-11-22T05:37:00Z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