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42" w:rsidRPr="00670CAA" w:rsidRDefault="009E6C4C" w:rsidP="009E6C4C">
      <w:pPr>
        <w:jc w:val="center"/>
        <w:rPr>
          <w:rFonts w:asciiTheme="minorEastAsia" w:hAnsiTheme="minorEastAsia"/>
          <w:b/>
          <w:sz w:val="28"/>
          <w:szCs w:val="24"/>
        </w:rPr>
      </w:pPr>
      <w:r w:rsidRPr="00670CAA">
        <w:rPr>
          <w:rFonts w:asciiTheme="minorEastAsia" w:hAnsiTheme="minorEastAsia" w:hint="eastAsia"/>
          <w:b/>
          <w:sz w:val="28"/>
          <w:szCs w:val="24"/>
        </w:rPr>
        <w:t>職務経歴書</w:t>
      </w:r>
    </w:p>
    <w:p w:rsidR="009E6C4C" w:rsidRPr="00F11CC9" w:rsidRDefault="009E6C4C" w:rsidP="00CC6984">
      <w:pPr>
        <w:wordWrap w:val="0"/>
        <w:jc w:val="center"/>
        <w:rPr>
          <w:rFonts w:asciiTheme="minorEastAsia" w:hAnsiTheme="minorEastAsia"/>
          <w:b/>
          <w:sz w:val="24"/>
          <w:szCs w:val="24"/>
        </w:rPr>
      </w:pPr>
      <w:r w:rsidRPr="00F11CC9">
        <w:rPr>
          <w:rFonts w:asciiTheme="minorEastAsia" w:hAnsiTheme="minorEastAsia" w:hint="eastAsia"/>
          <w:b/>
          <w:sz w:val="24"/>
          <w:szCs w:val="24"/>
        </w:rPr>
        <w:t>●●　●●</w:t>
      </w:r>
    </w:p>
    <w:p w:rsidR="009E6C4C" w:rsidRPr="00F11CC9" w:rsidRDefault="009E6C4C" w:rsidP="00CC6984">
      <w:pPr>
        <w:wordWrap w:val="0"/>
        <w:jc w:val="center"/>
        <w:rPr>
          <w:rFonts w:asciiTheme="minorEastAsia" w:hAnsiTheme="minorEastAsia"/>
          <w:sz w:val="24"/>
          <w:szCs w:val="24"/>
        </w:rPr>
      </w:pPr>
      <w:r w:rsidRPr="00F11CC9">
        <w:rPr>
          <w:rFonts w:asciiTheme="minorEastAsia" w:hAnsiTheme="minorEastAsia" w:hint="eastAsia"/>
          <w:sz w:val="24"/>
          <w:szCs w:val="24"/>
        </w:rPr>
        <w:t>〒000-0000 ●●県●●市●●町●1丁目2番3号</w:t>
      </w:r>
    </w:p>
    <w:p w:rsidR="009E6C4C" w:rsidRPr="00F11CC9" w:rsidRDefault="009E6C4C" w:rsidP="00CC6984">
      <w:pPr>
        <w:wordWrap w:val="0"/>
        <w:jc w:val="center"/>
        <w:rPr>
          <w:rFonts w:asciiTheme="minorEastAsia" w:hAnsiTheme="minorEastAsia"/>
          <w:sz w:val="24"/>
          <w:szCs w:val="24"/>
        </w:rPr>
      </w:pPr>
      <w:r w:rsidRPr="00F11CC9">
        <w:rPr>
          <w:rFonts w:asciiTheme="minorEastAsia" w:hAnsiTheme="minorEastAsia" w:hint="eastAsia"/>
          <w:sz w:val="24"/>
          <w:szCs w:val="24"/>
        </w:rPr>
        <w:t>電話/Fax　000-000-0000 携帯000-0000-0000</w:t>
      </w:r>
    </w:p>
    <w:p w:rsidR="009E6C4C" w:rsidRPr="00F11CC9" w:rsidRDefault="009E6C4C" w:rsidP="00CC6984">
      <w:pPr>
        <w:wordWrap w:val="0"/>
        <w:jc w:val="center"/>
        <w:rPr>
          <w:rFonts w:asciiTheme="minorEastAsia" w:hAnsiTheme="minorEastAsia"/>
          <w:sz w:val="24"/>
          <w:szCs w:val="24"/>
        </w:rPr>
      </w:pPr>
      <w:r w:rsidRPr="00F11CC9">
        <w:rPr>
          <w:rFonts w:asciiTheme="minorEastAsia" w:hAnsiTheme="minorEastAsia" w:hint="eastAsia"/>
          <w:sz w:val="24"/>
          <w:szCs w:val="24"/>
        </w:rPr>
        <w:t>E-mail: cccc@zzz.co.jp</w:t>
      </w:r>
    </w:p>
    <w:p w:rsidR="0036318F" w:rsidRDefault="00670CAA" w:rsidP="009E6C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9771" wp14:editId="5DA1BECA">
                <wp:simplePos x="0" y="0"/>
                <wp:positionH relativeFrom="column">
                  <wp:posOffset>-316342</wp:posOffset>
                </wp:positionH>
                <wp:positionV relativeFrom="paragraph">
                  <wp:posOffset>155089</wp:posOffset>
                </wp:positionV>
                <wp:extent cx="6347012" cy="1721224"/>
                <wp:effectExtent l="0" t="0" r="1587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012" cy="17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1A" w:rsidRPr="00F11CC9" w:rsidRDefault="00A2521A" w:rsidP="00A2521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11CC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＜要　約＞</w:t>
                            </w:r>
                          </w:p>
                          <w:p w:rsidR="00670CAA" w:rsidRDefault="00A2521A" w:rsidP="008B672D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通算して約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年間、製造部門に所属し、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当初●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年間はスタッフ業務に、その後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年間は管理</w:t>
                            </w:r>
                            <w:r w:rsidR="00670C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職、</w:t>
                            </w:r>
                          </w:p>
                          <w:p w:rsidR="00A2521A" w:rsidRPr="008B672D" w:rsidRDefault="00A2521A" w:rsidP="00670CAA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中間管理職を経験。管理職として運営方針に基づき実行計画の作成を指揮し、コスト・品質・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不良率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低減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納期管理に加え、環境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整備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、人材育成、人事労務と幅広く携わって参りました。</w:t>
                            </w:r>
                          </w:p>
                          <w:p w:rsidR="00A2521A" w:rsidRPr="008B672D" w:rsidRDefault="00A2521A" w:rsidP="00A2521A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途中約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●年出向経験があり、それまでの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●●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から、●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●●●という全く違う分野の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品質保証責任者を経験しました。作る製品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違っても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工場の考え方の基本</w:t>
                            </w:r>
                            <w:r w:rsidR="006718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は同じであることを実感し、その後のものの考え方、感じ方に幅が出ることに</w:t>
                            </w:r>
                            <w:r w:rsidR="006718E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繋がり、今</w:t>
                            </w:r>
                            <w:r w:rsidRPr="008B6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日に至っております。</w:t>
                            </w:r>
                          </w:p>
                          <w:p w:rsidR="00A2521A" w:rsidRPr="00A2521A" w:rsidRDefault="00A252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9771" id="Rectangle 3" o:spid="_x0000_s1026" style="position:absolute;margin-left:-24.9pt;margin-top:12.2pt;width:499.75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">
                <v:textbox inset="5.85pt,.7pt,5.85pt,.7pt">
                  <w:txbxContent>
                    <w:p w:rsidR="00A2521A" w:rsidRPr="00F11CC9" w:rsidRDefault="00A2521A" w:rsidP="00A2521A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F11CC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＜要　約＞</w:t>
                      </w:r>
                    </w:p>
                    <w:p w:rsidR="00670CAA" w:rsidRDefault="00A2521A" w:rsidP="008B672D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通算して約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●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●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年間、製造部門に所属し、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当初●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●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年間はスタッフ業務に、その後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●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●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年間は管理</w:t>
                      </w:r>
                      <w:r w:rsidR="00670C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職、</w:t>
                      </w:r>
                    </w:p>
                    <w:p w:rsidR="00A2521A" w:rsidRPr="008B672D" w:rsidRDefault="00A2521A" w:rsidP="00670CAA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中間管理職を経験。管理職として運営方針に基づき実行計画の作成を指揮し、コスト・品質・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不良率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低減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納期管理に加え、環境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整備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、人材育成、人事労務と幅広く携わって参りました。</w:t>
                      </w:r>
                    </w:p>
                    <w:p w:rsidR="00A2521A" w:rsidRPr="008B672D" w:rsidRDefault="00A2521A" w:rsidP="00A2521A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途中約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●年出向経験があり、それまでの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●●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から、●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●●●という全く違う分野の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品質保証責任者を経験しました。作る製品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違っても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工場の考え方の基本</w:t>
                      </w:r>
                      <w:r w:rsidR="006718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は同じであることを実感し、その後のものの考え方、感じ方に幅が出ることに</w:t>
                      </w:r>
                      <w:r w:rsidR="006718E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繋がり、今</w:t>
                      </w:r>
                      <w:r w:rsidRPr="008B6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日に至っております。</w:t>
                      </w:r>
                    </w:p>
                    <w:p w:rsidR="00A2521A" w:rsidRPr="00A2521A" w:rsidRDefault="00A2521A"/>
                  </w:txbxContent>
                </v:textbox>
              </v:rect>
            </w:pict>
          </mc:Fallback>
        </mc:AlternateContent>
      </w:r>
    </w:p>
    <w:p w:rsidR="00A2521A" w:rsidRDefault="00A2521A" w:rsidP="009E6C4C">
      <w:pPr>
        <w:jc w:val="left"/>
        <w:rPr>
          <w:rFonts w:asciiTheme="minorEastAsia" w:hAnsiTheme="minorEastAsia"/>
          <w:sz w:val="24"/>
          <w:szCs w:val="24"/>
        </w:rPr>
      </w:pPr>
    </w:p>
    <w:p w:rsidR="00A2521A" w:rsidRDefault="00A2521A" w:rsidP="009E6C4C">
      <w:pPr>
        <w:jc w:val="left"/>
        <w:rPr>
          <w:rFonts w:asciiTheme="minorEastAsia" w:hAnsiTheme="minorEastAsia"/>
          <w:sz w:val="24"/>
          <w:szCs w:val="24"/>
        </w:rPr>
      </w:pPr>
    </w:p>
    <w:p w:rsidR="00A2521A" w:rsidRDefault="00A2521A" w:rsidP="009E6C4C">
      <w:pPr>
        <w:jc w:val="left"/>
        <w:rPr>
          <w:rFonts w:asciiTheme="minorEastAsia" w:hAnsiTheme="minorEastAsia"/>
          <w:sz w:val="24"/>
          <w:szCs w:val="24"/>
        </w:rPr>
      </w:pPr>
    </w:p>
    <w:p w:rsidR="00A2521A" w:rsidRPr="00F11CC9" w:rsidRDefault="00A2521A" w:rsidP="009E6C4C">
      <w:pPr>
        <w:jc w:val="left"/>
        <w:rPr>
          <w:rFonts w:asciiTheme="minorEastAsia" w:hAnsiTheme="minorEastAsia"/>
          <w:sz w:val="24"/>
          <w:szCs w:val="24"/>
        </w:rPr>
      </w:pPr>
    </w:p>
    <w:p w:rsidR="00A2521A" w:rsidRDefault="00A2521A" w:rsidP="0036318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2521A" w:rsidRDefault="00A2521A" w:rsidP="0036318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2521A" w:rsidRDefault="00A2521A" w:rsidP="0036318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2521A" w:rsidRDefault="00A2521A" w:rsidP="0036318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36318F" w:rsidRPr="00F11CC9" w:rsidRDefault="0036318F" w:rsidP="0036318F">
      <w:pPr>
        <w:jc w:val="center"/>
        <w:rPr>
          <w:rFonts w:asciiTheme="minorEastAsia" w:hAnsiTheme="minorEastAsia"/>
          <w:b/>
          <w:sz w:val="24"/>
          <w:szCs w:val="24"/>
        </w:rPr>
      </w:pPr>
      <w:r w:rsidRPr="00F11CC9">
        <w:rPr>
          <w:rFonts w:asciiTheme="minorEastAsia" w:hAnsiTheme="minorEastAsia" w:hint="eastAsia"/>
          <w:b/>
          <w:sz w:val="24"/>
          <w:szCs w:val="24"/>
        </w:rPr>
        <w:t>＜職務内容＞</w:t>
      </w:r>
    </w:p>
    <w:p w:rsidR="0036318F" w:rsidRPr="00F11CC9" w:rsidRDefault="006718ED" w:rsidP="0036318F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●●●●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株式会社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36318F" w:rsidRPr="00F11CC9">
        <w:rPr>
          <w:rFonts w:asciiTheme="minorEastAsia" w:hAnsiTheme="minorEastAsia" w:hint="eastAsia"/>
          <w:b/>
          <w:sz w:val="24"/>
          <w:szCs w:val="24"/>
          <w:u w:val="single"/>
        </w:rPr>
        <w:t>●●年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月～●●●●年●月</w:t>
      </w:r>
      <w:r w:rsidR="0036318F" w:rsidRPr="00F11CC9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6718ED" w:rsidRDefault="006718ED" w:rsidP="0036318F">
      <w:pPr>
        <w:jc w:val="left"/>
        <w:rPr>
          <w:rFonts w:asciiTheme="minorEastAsia" w:hAnsiTheme="minorEastAsia" w:cs="メイリオ"/>
          <w:color w:val="333333"/>
          <w:sz w:val="20"/>
          <w:szCs w:val="18"/>
        </w:rPr>
      </w:pPr>
      <w:r w:rsidRPr="006718ED">
        <w:rPr>
          <w:rFonts w:asciiTheme="minorEastAsia" w:hAnsiTheme="minorEastAsia" w:cs="メイリオ" w:hint="eastAsia"/>
          <w:color w:val="333333"/>
          <w:sz w:val="20"/>
          <w:szCs w:val="18"/>
        </w:rPr>
        <w:t xml:space="preserve">○○工場 品質部 </w:t>
      </w:r>
      <w:r w:rsidR="00CC6984">
        <w:rPr>
          <w:rFonts w:asciiTheme="minorEastAsia" w:hAnsiTheme="minorEastAsia" w:cs="メイリオ" w:hint="eastAsia"/>
          <w:color w:val="333333"/>
          <w:sz w:val="20"/>
          <w:szCs w:val="18"/>
        </w:rPr>
        <w:t xml:space="preserve">品質管理課　</w:t>
      </w:r>
    </w:p>
    <w:p w:rsidR="006718ED" w:rsidRDefault="006718ED" w:rsidP="0036318F">
      <w:pPr>
        <w:jc w:val="left"/>
        <w:rPr>
          <w:rFonts w:asciiTheme="minorEastAsia" w:hAnsiTheme="minorEastAsia" w:cs="メイリオ"/>
          <w:color w:val="333333"/>
          <w:sz w:val="22"/>
          <w:szCs w:val="18"/>
        </w:rPr>
      </w:pPr>
      <w:r>
        <w:rPr>
          <w:rFonts w:asciiTheme="minorEastAsia" w:hAnsiTheme="minorEastAsia" w:cs="メイリオ" w:hint="eastAsia"/>
          <w:color w:val="333333"/>
          <w:sz w:val="22"/>
          <w:szCs w:val="18"/>
        </w:rPr>
        <w:t>・品質保証の責任者として品質管理、製品クレームに関する各種対応</w:t>
      </w:r>
    </w:p>
    <w:p w:rsidR="00CC6984" w:rsidRDefault="006718ED" w:rsidP="0036318F">
      <w:pPr>
        <w:jc w:val="left"/>
        <w:rPr>
          <w:rFonts w:asciiTheme="minorEastAsia" w:hAnsiTheme="minorEastAsia" w:cs="メイリオ"/>
          <w:color w:val="333333"/>
          <w:sz w:val="22"/>
          <w:szCs w:val="18"/>
        </w:rPr>
      </w:pPr>
      <w:r>
        <w:rPr>
          <w:rFonts w:asciiTheme="minorEastAsia" w:hAnsiTheme="minorEastAsia" w:cs="メイリオ" w:hint="eastAsia"/>
          <w:color w:val="333333"/>
          <w:sz w:val="22"/>
          <w:szCs w:val="18"/>
        </w:rPr>
        <w:t>・ISO9001の社内定着、内部監査業務、</w:t>
      </w:r>
      <w:r w:rsidR="00CC6984">
        <w:rPr>
          <w:rFonts w:asciiTheme="minorEastAsia" w:hAnsiTheme="minorEastAsia" w:cs="メイリオ" w:hint="eastAsia"/>
          <w:color w:val="333333"/>
          <w:sz w:val="22"/>
          <w:szCs w:val="18"/>
        </w:rPr>
        <w:t>事務局業務</w:t>
      </w:r>
      <w:r>
        <w:rPr>
          <w:rFonts w:asciiTheme="minorEastAsia" w:hAnsiTheme="minorEastAsia" w:cs="メイリオ" w:hint="eastAsia"/>
          <w:color w:val="333333"/>
          <w:sz w:val="22"/>
          <w:szCs w:val="18"/>
        </w:rPr>
        <w:t>および9002の取得準備から取得</w:t>
      </w:r>
    </w:p>
    <w:p w:rsidR="006718ED" w:rsidRDefault="00CC6984" w:rsidP="00CC6984">
      <w:pPr>
        <w:jc w:val="left"/>
        <w:rPr>
          <w:rFonts w:asciiTheme="minorEastAsia" w:hAnsiTheme="minorEastAsia" w:cs="メイリオ"/>
          <w:color w:val="333333"/>
          <w:sz w:val="22"/>
          <w:szCs w:val="18"/>
        </w:rPr>
      </w:pPr>
      <w:r>
        <w:rPr>
          <w:rFonts w:asciiTheme="minorEastAsia" w:hAnsiTheme="minorEastAsia" w:cs="メイリオ" w:hint="eastAsia"/>
          <w:color w:val="333333"/>
          <w:sz w:val="22"/>
          <w:szCs w:val="18"/>
        </w:rPr>
        <w:t>・クレーム対応等各種官公庁・役所対応、報告業務</w:t>
      </w:r>
    </w:p>
    <w:p w:rsidR="00CC6984" w:rsidRPr="00CC6984" w:rsidRDefault="00CC6984" w:rsidP="00CC6984">
      <w:pPr>
        <w:jc w:val="left"/>
        <w:rPr>
          <w:rFonts w:asciiTheme="minorEastAsia" w:hAnsiTheme="minorEastAsia" w:cs="メイリオ"/>
          <w:color w:val="333333"/>
          <w:sz w:val="22"/>
          <w:szCs w:val="18"/>
        </w:rPr>
      </w:pPr>
      <w:r>
        <w:rPr>
          <w:rFonts w:asciiTheme="minorEastAsia" w:hAnsiTheme="minorEastAsia" w:cs="メイリオ" w:hint="eastAsia"/>
          <w:color w:val="333333"/>
          <w:sz w:val="22"/>
          <w:szCs w:val="18"/>
        </w:rPr>
        <w:t>・ＯＥＭ先との品質向上に関する調整業務全般</w:t>
      </w:r>
    </w:p>
    <w:p w:rsidR="0036318F" w:rsidRPr="00F11CC9" w:rsidRDefault="0036318F" w:rsidP="0036318F">
      <w:pPr>
        <w:jc w:val="left"/>
        <w:rPr>
          <w:rFonts w:asciiTheme="minorEastAsia" w:hAnsiTheme="minorEastAsia"/>
          <w:sz w:val="22"/>
        </w:rPr>
      </w:pPr>
    </w:p>
    <w:p w:rsidR="00F11CC9" w:rsidRPr="00CC6984" w:rsidRDefault="006718ED" w:rsidP="00CC6984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株式会社●●●●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 xml:space="preserve">●　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F11CC9" w:rsidRPr="00F11CC9">
        <w:rPr>
          <w:rFonts w:asciiTheme="minorEastAsia" w:hAnsiTheme="minorEastAsia" w:hint="eastAsia"/>
          <w:b/>
          <w:sz w:val="24"/>
          <w:szCs w:val="24"/>
          <w:u w:val="single"/>
        </w:rPr>
        <w:t>●●年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●月～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F11CC9" w:rsidRPr="00F11CC9">
        <w:rPr>
          <w:rFonts w:asciiTheme="minorEastAsia" w:hAnsiTheme="minorEastAsia" w:hint="eastAsia"/>
          <w:b/>
          <w:sz w:val="24"/>
          <w:szCs w:val="24"/>
          <w:u w:val="single"/>
        </w:rPr>
        <w:t>●●年</w:t>
      </w:r>
      <w:r w:rsidR="00670CAA">
        <w:rPr>
          <w:rFonts w:asciiTheme="minorEastAsia" w:hAnsiTheme="minorEastAsia" w:hint="eastAsia"/>
          <w:b/>
          <w:sz w:val="24"/>
          <w:szCs w:val="24"/>
          <w:u w:val="single"/>
        </w:rPr>
        <w:t>●</w:t>
      </w:r>
      <w:r w:rsidR="00F11CC9" w:rsidRPr="00F11CC9">
        <w:rPr>
          <w:rFonts w:asciiTheme="minorEastAsia" w:hAnsiTheme="minorEastAsia" w:hint="eastAsia"/>
          <w:b/>
          <w:sz w:val="24"/>
          <w:szCs w:val="24"/>
          <w:u w:val="single"/>
        </w:rPr>
        <w:t>月）</w:t>
      </w:r>
    </w:p>
    <w:p w:rsidR="00F11CC9" w:rsidRPr="00F11CC9" w:rsidRDefault="00CC6984" w:rsidP="003631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○○工場　業務担当次長</w:t>
      </w:r>
    </w:p>
    <w:p w:rsidR="00F11CC9" w:rsidRPr="00F11CC9" w:rsidRDefault="00F11CC9" w:rsidP="00216BC6">
      <w:pPr>
        <w:pStyle w:val="a4"/>
        <w:numPr>
          <w:ilvl w:val="3"/>
          <w:numId w:val="5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 w:rsidRPr="00F11CC9">
        <w:rPr>
          <w:rFonts w:asciiTheme="minorEastAsia" w:hAnsiTheme="minorEastAsia" w:hint="eastAsia"/>
          <w:sz w:val="22"/>
        </w:rPr>
        <w:t>工場運営目標設定（製造数量、コスト目標、品質目標、環境行動計画）</w:t>
      </w:r>
    </w:p>
    <w:p w:rsidR="00F11CC9" w:rsidRDefault="00F11CC9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 w:rsidRPr="00F11CC9">
        <w:rPr>
          <w:rFonts w:asciiTheme="minorEastAsia" w:hAnsiTheme="minorEastAsia" w:hint="eastAsia"/>
          <w:sz w:val="22"/>
        </w:rPr>
        <w:t>運営方針社員説明会の実施</w:t>
      </w:r>
    </w:p>
    <w:p w:rsidR="00F11CC9" w:rsidRDefault="00F11CC9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年度訓練計画の作成</w:t>
      </w:r>
    </w:p>
    <w:p w:rsidR="00F11CC9" w:rsidRDefault="00F11CC9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経営会議を開催し、製造コスト、各種委員会、部内実績の説明と対応検討</w:t>
      </w:r>
    </w:p>
    <w:p w:rsidR="00F11CC9" w:rsidRDefault="00F11CC9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ISO9001</w:t>
      </w:r>
      <w:r w:rsidR="00216BC6">
        <w:rPr>
          <w:rFonts w:asciiTheme="minorEastAsia" w:hAnsiTheme="minorEastAsia" w:hint="eastAsia"/>
          <w:sz w:val="22"/>
        </w:rPr>
        <w:t>に基づき品質管理委員会を開催し、実績把握と問題解決、情報共有</w:t>
      </w:r>
    </w:p>
    <w:p w:rsidR="00216BC6" w:rsidRDefault="00216BC6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新工程の導入準備作業</w:t>
      </w:r>
    </w:p>
    <w:p w:rsidR="00216BC6" w:rsidRDefault="00216BC6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ISO14001マルチサイト方式準備作業</w:t>
      </w:r>
    </w:p>
    <w:p w:rsidR="00216BC6" w:rsidRPr="00F11CC9" w:rsidRDefault="00216BC6" w:rsidP="00216BC6">
      <w:pPr>
        <w:pStyle w:val="a4"/>
        <w:numPr>
          <w:ilvl w:val="4"/>
          <w:numId w:val="6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協力会社との業務委託契約締結、評価の実施と結果説明</w:t>
      </w:r>
    </w:p>
    <w:p w:rsidR="00216BC6" w:rsidRPr="00670CAA" w:rsidRDefault="00216BC6" w:rsidP="0036318F">
      <w:pPr>
        <w:jc w:val="left"/>
        <w:rPr>
          <w:rFonts w:asciiTheme="minorEastAsia" w:hAnsiTheme="minorEastAsia"/>
          <w:b/>
          <w:sz w:val="24"/>
        </w:rPr>
      </w:pPr>
      <w:r w:rsidRPr="00670CAA">
        <w:rPr>
          <w:rFonts w:asciiTheme="minorEastAsia" w:hAnsiTheme="minorEastAsia" w:hint="eastAsia"/>
          <w:b/>
          <w:sz w:val="24"/>
        </w:rPr>
        <w:t>＜実績＞</w:t>
      </w:r>
    </w:p>
    <w:p w:rsidR="00216BC6" w:rsidRPr="00216BC6" w:rsidRDefault="00670CAA" w:rsidP="00670CAA">
      <w:pPr>
        <w:pStyle w:val="a4"/>
        <w:numPr>
          <w:ilvl w:val="0"/>
          <w:numId w:val="7"/>
        </w:numPr>
        <w:tabs>
          <w:tab w:val="left" w:pos="0"/>
        </w:tabs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216BC6" w:rsidRPr="00216BC6">
        <w:rPr>
          <w:rFonts w:asciiTheme="minorEastAsia" w:hAnsiTheme="minorEastAsia" w:hint="eastAsia"/>
          <w:sz w:val="22"/>
        </w:rPr>
        <w:t>工場運営に関する総合企画を策定するとともに、実績評価を行い次の施策へ反映</w:t>
      </w:r>
    </w:p>
    <w:p w:rsidR="00216BC6" w:rsidRPr="00670CAA" w:rsidRDefault="00670CAA" w:rsidP="00670CAA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 w:rsidR="00216BC6" w:rsidRPr="00670CAA">
        <w:rPr>
          <w:rFonts w:asciiTheme="minorEastAsia" w:hAnsiTheme="minorEastAsia" w:hint="eastAsia"/>
          <w:sz w:val="22"/>
        </w:rPr>
        <w:t>年度育成計画に基づき部下OJT、OFFJTを取り入れ組織の底入れに努める</w:t>
      </w:r>
    </w:p>
    <w:p w:rsidR="00216BC6" w:rsidRDefault="00670CAA" w:rsidP="00BF332B">
      <w:pPr>
        <w:pStyle w:val="a4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官公庁</w:t>
      </w:r>
      <w:r w:rsidR="00216BC6" w:rsidRPr="00BF332B">
        <w:rPr>
          <w:rFonts w:asciiTheme="minorEastAsia" w:hAnsiTheme="minorEastAsia" w:hint="eastAsia"/>
          <w:sz w:val="22"/>
        </w:rPr>
        <w:t>、本社他担当、協力会社と必要な調整を行い、円滑に業務を遂行</w:t>
      </w:r>
    </w:p>
    <w:p w:rsidR="00216BC6" w:rsidRDefault="00216BC6" w:rsidP="0036318F">
      <w:pPr>
        <w:jc w:val="left"/>
        <w:rPr>
          <w:rFonts w:asciiTheme="minorEastAsia" w:hAnsiTheme="minorEastAsia"/>
          <w:sz w:val="22"/>
        </w:rPr>
      </w:pPr>
    </w:p>
    <w:p w:rsidR="00F11CC9" w:rsidRPr="00216BC6" w:rsidRDefault="00670CAA" w:rsidP="0036318F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●●●株式会社　品質保証課長　（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216BC6" w:rsidRPr="00216BC6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BF332B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●月～</w:t>
      </w:r>
      <w:r w:rsidR="00CC6984">
        <w:rPr>
          <w:rFonts w:asciiTheme="minorEastAsia" w:hAnsiTheme="minorEastAsia" w:hint="eastAsia"/>
          <w:b/>
          <w:sz w:val="24"/>
          <w:szCs w:val="24"/>
          <w:u w:val="single"/>
        </w:rPr>
        <w:t>●●</w:t>
      </w:r>
      <w:r w:rsidR="00216BC6" w:rsidRPr="00216BC6">
        <w:rPr>
          <w:rFonts w:asciiTheme="minorEastAsia" w:hAnsiTheme="minorEastAsia" w:hint="eastAsia"/>
          <w:b/>
          <w:sz w:val="24"/>
          <w:szCs w:val="24"/>
          <w:u w:val="single"/>
        </w:rPr>
        <w:t>●●年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●</w:t>
      </w:r>
      <w:r w:rsidR="00216BC6" w:rsidRPr="00216BC6">
        <w:rPr>
          <w:rFonts w:asciiTheme="minorEastAsia" w:hAnsiTheme="minorEastAsia" w:hint="eastAsia"/>
          <w:b/>
          <w:sz w:val="24"/>
          <w:szCs w:val="24"/>
          <w:u w:val="single"/>
        </w:rPr>
        <w:t xml:space="preserve">月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●</w:t>
      </w:r>
      <w:r w:rsidR="00216BC6" w:rsidRPr="00216BC6">
        <w:rPr>
          <w:rFonts w:asciiTheme="minorEastAsia" w:hAnsiTheme="minorEastAsia" w:hint="eastAsia"/>
          <w:b/>
          <w:sz w:val="24"/>
          <w:szCs w:val="24"/>
          <w:u w:val="single"/>
        </w:rPr>
        <w:t>年）</w:t>
      </w:r>
    </w:p>
    <w:p w:rsidR="00CC6984" w:rsidRDefault="00CC6984" w:rsidP="00CC6984">
      <w:pPr>
        <w:jc w:val="left"/>
        <w:rPr>
          <w:rFonts w:ascii="ＭＳ Ｐ明朝" w:eastAsia="ＭＳ Ｐ明朝" w:hAnsi="ＭＳ Ｐ明朝" w:cs="メイリオ"/>
          <w:color w:val="333333"/>
          <w:sz w:val="22"/>
          <w:szCs w:val="18"/>
        </w:rPr>
      </w:pP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●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ISO9002取得業務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br/>
        <w:t>ISO9002取得に向け</w:t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、内部監査員として品質管理マニュアルの作成及び社内監査を行う</w:t>
      </w:r>
    </w:p>
    <w:p w:rsidR="00CC6984" w:rsidRDefault="00CC6984" w:rsidP="00CC6984">
      <w:pPr>
        <w:jc w:val="left"/>
        <w:rPr>
          <w:rFonts w:ascii="ＭＳ Ｐ明朝" w:eastAsia="ＭＳ Ｐ明朝" w:hAnsi="ＭＳ Ｐ明朝" w:cs="メイリオ"/>
          <w:color w:val="333333"/>
          <w:sz w:val="22"/>
          <w:szCs w:val="18"/>
        </w:rPr>
      </w:pP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工場の工程改善に取り組み、レイアウト変更、原価管理システムの構築などの導入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br/>
        <w:t>→ISO9002取得（</w:t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**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**年*月）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br/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br/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●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 xml:space="preserve"> ISO14001認証取得業務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br/>
        <w:t>ISO14001取得に向け、ISO</w:t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推進メンバーの事務局として活動を行う</w:t>
      </w:r>
    </w:p>
    <w:p w:rsidR="00CC6984" w:rsidRDefault="00CC6984" w:rsidP="00CC6984">
      <w:pPr>
        <w:jc w:val="left"/>
        <w:rPr>
          <w:rFonts w:ascii="ＭＳ Ｐ明朝" w:eastAsia="ＭＳ Ｐ明朝" w:hAnsi="ＭＳ Ｐ明朝" w:cs="メイリオ"/>
          <w:color w:val="333333"/>
          <w:sz w:val="22"/>
          <w:szCs w:val="18"/>
        </w:rPr>
      </w:pP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 xml:space="preserve"> 環境目標設定、社内推進メンバーの選定、外部審査機関との調整 </w:t>
      </w:r>
    </w:p>
    <w:p w:rsidR="00CC6984" w:rsidRPr="006718ED" w:rsidRDefault="00CC6984" w:rsidP="00CC6984">
      <w:pPr>
        <w:jc w:val="left"/>
        <w:rPr>
          <w:rFonts w:ascii="ＭＳ Ｐ明朝" w:eastAsia="ＭＳ Ｐ明朝" w:hAnsi="ＭＳ Ｐ明朝" w:cs="メイリオ"/>
          <w:color w:val="333333"/>
          <w:sz w:val="22"/>
          <w:szCs w:val="18"/>
        </w:rPr>
      </w:pP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→ISO14001取得（</w:t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**</w:t>
      </w:r>
      <w:r w:rsidRPr="006718ED"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**年*月</w:t>
      </w:r>
      <w:r>
        <w:rPr>
          <w:rFonts w:ascii="ＭＳ Ｐ明朝" w:eastAsia="ＭＳ Ｐ明朝" w:hAnsi="ＭＳ Ｐ明朝" w:cs="メイリオ" w:hint="eastAsia"/>
          <w:color w:val="333333"/>
          <w:sz w:val="22"/>
          <w:szCs w:val="18"/>
        </w:rPr>
        <w:t>）</w:t>
      </w:r>
    </w:p>
    <w:p w:rsidR="00A2521A" w:rsidRDefault="00A2521A" w:rsidP="00A2521A">
      <w:pPr>
        <w:jc w:val="left"/>
        <w:rPr>
          <w:sz w:val="22"/>
        </w:rPr>
      </w:pPr>
    </w:p>
    <w:p w:rsidR="000F745B" w:rsidRPr="00CB4D29" w:rsidRDefault="000F745B" w:rsidP="00A2521A">
      <w:pPr>
        <w:jc w:val="left"/>
        <w:rPr>
          <w:color w:val="0000FF"/>
          <w:sz w:val="22"/>
        </w:rPr>
      </w:pPr>
      <w:r w:rsidRPr="00CB4D29">
        <w:rPr>
          <w:rFonts w:hint="eastAsia"/>
          <w:color w:val="0000FF"/>
          <w:sz w:val="22"/>
        </w:rPr>
        <w:t>以下同様に記載（トピックスなどを交えて）</w:t>
      </w:r>
    </w:p>
    <w:p w:rsidR="000F745B" w:rsidRDefault="000F745B" w:rsidP="00A2521A">
      <w:pPr>
        <w:jc w:val="left"/>
        <w:rPr>
          <w:sz w:val="22"/>
        </w:rPr>
      </w:pPr>
      <w:bookmarkStart w:id="0" w:name="_GoBack"/>
      <w:bookmarkEnd w:id="0"/>
    </w:p>
    <w:p w:rsidR="000F745B" w:rsidRDefault="000F745B" w:rsidP="00A2521A">
      <w:pPr>
        <w:jc w:val="left"/>
        <w:rPr>
          <w:sz w:val="22"/>
        </w:rPr>
      </w:pPr>
    </w:p>
    <w:p w:rsidR="00A2521A" w:rsidRDefault="007E6261" w:rsidP="00A2521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-176493</wp:posOffset>
                </wp:positionH>
                <wp:positionV relativeFrom="paragraph">
                  <wp:posOffset>120127</wp:posOffset>
                </wp:positionV>
                <wp:extent cx="6110344" cy="2000922"/>
                <wp:effectExtent l="0" t="0" r="2413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344" cy="2000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21A" w:rsidRPr="000F745B" w:rsidRDefault="00A2521A" w:rsidP="00AE22AC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0F745B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自己</w:t>
                            </w:r>
                            <w:r w:rsidRPr="000F745B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PR</w:t>
                            </w:r>
                          </w:p>
                          <w:p w:rsidR="00670CAA" w:rsidRPr="00CC6984" w:rsidRDefault="00670CA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6984" w:rsidRPr="00CC6984">
                              <w:rPr>
                                <w:rFonts w:hint="eastAsia"/>
                                <w:sz w:val="22"/>
                              </w:rPr>
                              <w:t>品質</w:t>
                            </w:r>
                            <w:r w:rsidR="00A2521A" w:rsidRPr="00CC6984">
                              <w:rPr>
                                <w:rFonts w:hint="eastAsia"/>
                                <w:sz w:val="22"/>
                              </w:rPr>
                              <w:t>クレームの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収束の</w:t>
                            </w:r>
                            <w:r w:rsidR="000F745B">
                              <w:rPr>
                                <w:sz w:val="22"/>
                              </w:rPr>
                              <w:t>ため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関係</w:t>
                            </w:r>
                            <w:r w:rsidR="000F745B">
                              <w:rPr>
                                <w:sz w:val="22"/>
                              </w:rPr>
                              <w:t>各所への説明や対応、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官公庁</w:t>
                            </w:r>
                            <w:r w:rsidR="000F745B">
                              <w:rPr>
                                <w:sz w:val="22"/>
                              </w:rPr>
                              <w:t>、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広報</w:t>
                            </w:r>
                            <w:r w:rsidR="000F745B">
                              <w:rPr>
                                <w:sz w:val="22"/>
                              </w:rPr>
                              <w:t>など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報告</w:t>
                            </w:r>
                            <w:r w:rsidR="000F745B">
                              <w:rPr>
                                <w:sz w:val="22"/>
                              </w:rPr>
                              <w:t>調整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="000F745B">
                              <w:rPr>
                                <w:sz w:val="22"/>
                              </w:rPr>
                              <w:t>、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大きな労力</w:t>
                            </w:r>
                            <w:r w:rsidR="000F745B">
                              <w:rPr>
                                <w:sz w:val="22"/>
                              </w:rPr>
                              <w:t>を要する経験をいたしました。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原因分析</w:t>
                            </w:r>
                            <w:r w:rsidR="000F745B">
                              <w:rPr>
                                <w:sz w:val="22"/>
                              </w:rPr>
                              <w:t>と社員教育の上、</w:t>
                            </w:r>
                            <w:r w:rsidR="00A2521A" w:rsidRPr="00CC6984">
                              <w:rPr>
                                <w:rFonts w:hint="eastAsia"/>
                                <w:sz w:val="22"/>
                              </w:rPr>
                              <w:t>再発防止対策として、大手メーカーのお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客様と製造上の問題点を解決する場を設定し、規格の変更提案を行い</w:t>
                            </w:r>
                            <w:r w:rsidR="00A2521A" w:rsidRPr="00CC6984">
                              <w:rPr>
                                <w:rFonts w:hint="eastAsia"/>
                                <w:sz w:val="22"/>
                              </w:rPr>
                              <w:t>採用されるなど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A2521A" w:rsidRPr="00CC6984">
                              <w:rPr>
                                <w:rFonts w:hint="eastAsia"/>
                                <w:sz w:val="22"/>
                              </w:rPr>
                              <w:t>粘り強い意見交換を行って参りました。常に社内外でコミュニケーションをとりながら、業務を進めていくことを得意としております。</w:t>
                            </w:r>
                          </w:p>
                          <w:p w:rsidR="00A2521A" w:rsidRPr="00CC6984" w:rsidRDefault="00670CAA">
                            <w:pPr>
                              <w:rPr>
                                <w:sz w:val="22"/>
                              </w:rPr>
                            </w:pPr>
                            <w:r w:rsidRPr="00CC698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F745B">
                              <w:rPr>
                                <w:rFonts w:hint="eastAsia"/>
                                <w:sz w:val="22"/>
                              </w:rPr>
                              <w:t>多少</w:t>
                            </w:r>
                            <w:r w:rsidR="00A2521A" w:rsidRPr="00CC6984">
                              <w:rPr>
                                <w:rFonts w:hint="eastAsia"/>
                                <w:sz w:val="22"/>
                              </w:rPr>
                              <w:t>の困難にも立ち向かえる強さも兼ね備えております。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13.9pt;margin-top:9.45pt;width:481.15pt;height:1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">
                <v:textbox inset="5.85pt,.7pt,5.85pt,.7pt">
                  <w:txbxContent>
                    <w:p w:rsidR="00A2521A" w:rsidRPr="000F745B" w:rsidRDefault="00A2521A" w:rsidP="00AE22AC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0F745B">
                        <w:rPr>
                          <w:rFonts w:hint="eastAsia"/>
                          <w:b/>
                          <w:sz w:val="22"/>
                          <w:u w:val="single"/>
                        </w:rPr>
                        <w:t>自己</w:t>
                      </w:r>
                      <w:r w:rsidRPr="000F745B">
                        <w:rPr>
                          <w:rFonts w:hint="eastAsia"/>
                          <w:b/>
                          <w:sz w:val="22"/>
                          <w:u w:val="single"/>
                        </w:rPr>
                        <w:t>PR</w:t>
                      </w:r>
                    </w:p>
                    <w:p w:rsidR="00670CAA" w:rsidRPr="00CC6984" w:rsidRDefault="00670CA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C6984" w:rsidRPr="00CC6984">
                        <w:rPr>
                          <w:rFonts w:hint="eastAsia"/>
                          <w:sz w:val="22"/>
                        </w:rPr>
                        <w:t>品質</w:t>
                      </w:r>
                      <w:r w:rsidR="00A2521A" w:rsidRPr="00CC6984">
                        <w:rPr>
                          <w:rFonts w:hint="eastAsia"/>
                          <w:sz w:val="22"/>
                        </w:rPr>
                        <w:t>クレームの</w:t>
                      </w:r>
                      <w:r w:rsidR="000F745B">
                        <w:rPr>
                          <w:rFonts w:hint="eastAsia"/>
                          <w:sz w:val="22"/>
                        </w:rPr>
                        <w:t>収束の</w:t>
                      </w:r>
                      <w:r w:rsidR="000F745B">
                        <w:rPr>
                          <w:sz w:val="22"/>
                        </w:rPr>
                        <w:t>ため</w:t>
                      </w:r>
                      <w:r w:rsidR="000F745B">
                        <w:rPr>
                          <w:rFonts w:hint="eastAsia"/>
                          <w:sz w:val="22"/>
                        </w:rPr>
                        <w:t>関係</w:t>
                      </w:r>
                      <w:r w:rsidR="000F745B">
                        <w:rPr>
                          <w:sz w:val="22"/>
                        </w:rPr>
                        <w:t>各所への説明や対応、</w:t>
                      </w:r>
                      <w:r w:rsidR="000F745B">
                        <w:rPr>
                          <w:rFonts w:hint="eastAsia"/>
                          <w:sz w:val="22"/>
                        </w:rPr>
                        <w:t>官公庁</w:t>
                      </w:r>
                      <w:r w:rsidR="000F745B">
                        <w:rPr>
                          <w:sz w:val="22"/>
                        </w:rPr>
                        <w:t>、</w:t>
                      </w:r>
                      <w:r w:rsidR="000F745B">
                        <w:rPr>
                          <w:rFonts w:hint="eastAsia"/>
                          <w:sz w:val="22"/>
                        </w:rPr>
                        <w:t>広報</w:t>
                      </w:r>
                      <w:r w:rsidR="000F745B">
                        <w:rPr>
                          <w:sz w:val="22"/>
                        </w:rPr>
                        <w:t>など</w:t>
                      </w:r>
                      <w:r w:rsidR="000F745B">
                        <w:rPr>
                          <w:rFonts w:hint="eastAsia"/>
                          <w:sz w:val="22"/>
                        </w:rPr>
                        <w:t>報告</w:t>
                      </w:r>
                      <w:r w:rsidR="000F745B">
                        <w:rPr>
                          <w:sz w:val="22"/>
                        </w:rPr>
                        <w:t>調整</w:t>
                      </w:r>
                      <w:r w:rsidR="000F745B">
                        <w:rPr>
                          <w:rFonts w:hint="eastAsia"/>
                          <w:sz w:val="22"/>
                        </w:rPr>
                        <w:t>等</w:t>
                      </w:r>
                      <w:r w:rsidR="000F745B">
                        <w:rPr>
                          <w:sz w:val="22"/>
                        </w:rPr>
                        <w:t>、</w:t>
                      </w:r>
                      <w:r w:rsidR="000F745B">
                        <w:rPr>
                          <w:rFonts w:hint="eastAsia"/>
                          <w:sz w:val="22"/>
                        </w:rPr>
                        <w:t>大きな労力</w:t>
                      </w:r>
                      <w:r w:rsidR="000F745B">
                        <w:rPr>
                          <w:sz w:val="22"/>
                        </w:rPr>
                        <w:t>を要する経験をいたしました。</w:t>
                      </w:r>
                      <w:r w:rsidR="000F745B">
                        <w:rPr>
                          <w:rFonts w:hint="eastAsia"/>
                          <w:sz w:val="22"/>
                        </w:rPr>
                        <w:t>原因分析</w:t>
                      </w:r>
                      <w:r w:rsidR="000F745B">
                        <w:rPr>
                          <w:sz w:val="22"/>
                        </w:rPr>
                        <w:t>と社員教育の上、</w:t>
                      </w:r>
                      <w:r w:rsidR="00A2521A" w:rsidRPr="00CC6984">
                        <w:rPr>
                          <w:rFonts w:hint="eastAsia"/>
                          <w:sz w:val="22"/>
                        </w:rPr>
                        <w:t>再発防止対策として、大手メーカーのお</w:t>
                      </w:r>
                      <w:r w:rsidR="000F745B">
                        <w:rPr>
                          <w:rFonts w:hint="eastAsia"/>
                          <w:sz w:val="22"/>
                        </w:rPr>
                        <w:t>客様と製造上の問題点を解決する場を設定し、規格の変更提案を行い</w:t>
                      </w:r>
                      <w:r w:rsidR="00A2521A" w:rsidRPr="00CC6984">
                        <w:rPr>
                          <w:rFonts w:hint="eastAsia"/>
                          <w:sz w:val="22"/>
                        </w:rPr>
                        <w:t>採用されるなど</w:t>
                      </w:r>
                      <w:r w:rsidR="000F745B">
                        <w:rPr>
                          <w:rFonts w:hint="eastAsia"/>
                          <w:sz w:val="22"/>
                        </w:rPr>
                        <w:t>、</w:t>
                      </w:r>
                      <w:r w:rsidR="00A2521A" w:rsidRPr="00CC6984">
                        <w:rPr>
                          <w:rFonts w:hint="eastAsia"/>
                          <w:sz w:val="22"/>
                        </w:rPr>
                        <w:t>粘り強い意見交換を行って参りました。常に社内外でコミュニケーションをとりながら、業務を進めていくことを得意としております。</w:t>
                      </w:r>
                    </w:p>
                    <w:p w:rsidR="00A2521A" w:rsidRPr="00CC6984" w:rsidRDefault="00670CAA">
                      <w:pPr>
                        <w:rPr>
                          <w:sz w:val="22"/>
                        </w:rPr>
                      </w:pPr>
                      <w:r w:rsidRPr="00CC698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F745B">
                        <w:rPr>
                          <w:rFonts w:hint="eastAsia"/>
                          <w:sz w:val="22"/>
                        </w:rPr>
                        <w:t>多少</w:t>
                      </w:r>
                      <w:r w:rsidR="00A2521A" w:rsidRPr="00CC6984">
                        <w:rPr>
                          <w:rFonts w:hint="eastAsia"/>
                          <w:sz w:val="22"/>
                        </w:rPr>
                        <w:t>の困難にも立ち向かえる強さも兼ね備えております。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A2521A" w:rsidRDefault="00A2521A" w:rsidP="00A2521A">
      <w:pPr>
        <w:jc w:val="left"/>
        <w:rPr>
          <w:sz w:val="22"/>
        </w:rPr>
      </w:pPr>
    </w:p>
    <w:p w:rsidR="00544929" w:rsidRDefault="00544929" w:rsidP="00A2521A">
      <w:pPr>
        <w:jc w:val="left"/>
        <w:rPr>
          <w:sz w:val="22"/>
        </w:rPr>
      </w:pPr>
    </w:p>
    <w:p w:rsidR="00544929" w:rsidRDefault="00544929" w:rsidP="00A2521A">
      <w:pPr>
        <w:jc w:val="left"/>
        <w:rPr>
          <w:sz w:val="22"/>
        </w:rPr>
      </w:pPr>
    </w:p>
    <w:p w:rsidR="000F745B" w:rsidRDefault="000F745B" w:rsidP="00A2521A">
      <w:pPr>
        <w:jc w:val="left"/>
        <w:rPr>
          <w:sz w:val="22"/>
        </w:rPr>
      </w:pPr>
    </w:p>
    <w:p w:rsidR="000F745B" w:rsidRDefault="000F745B" w:rsidP="00A2521A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E63B5" w:rsidTr="00FE63B5">
        <w:tc>
          <w:tcPr>
            <w:tcW w:w="8702" w:type="dxa"/>
          </w:tcPr>
          <w:p w:rsidR="00FE63B5" w:rsidRPr="0070390C" w:rsidRDefault="00FE63B5" w:rsidP="00FE63B5">
            <w:pPr>
              <w:jc w:val="center"/>
              <w:rPr>
                <w:b/>
                <w:sz w:val="22"/>
              </w:rPr>
            </w:pPr>
            <w:r w:rsidRPr="0070390C">
              <w:rPr>
                <w:rFonts w:hint="eastAsia"/>
                <w:b/>
                <w:sz w:val="22"/>
              </w:rPr>
              <w:t>保有資格</w:t>
            </w:r>
          </w:p>
        </w:tc>
      </w:tr>
      <w:tr w:rsidR="00BF332B" w:rsidTr="00FE63B5">
        <w:tc>
          <w:tcPr>
            <w:tcW w:w="8702" w:type="dxa"/>
          </w:tcPr>
          <w:p w:rsidR="00BF332B" w:rsidRDefault="000F745B" w:rsidP="00A252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●●●●年●</w:t>
            </w:r>
            <w:r w:rsidR="00BF332B">
              <w:rPr>
                <w:rFonts w:hint="eastAsia"/>
                <w:sz w:val="22"/>
              </w:rPr>
              <w:t>月　　　普通自動車免許</w:t>
            </w:r>
          </w:p>
        </w:tc>
      </w:tr>
      <w:tr w:rsidR="00FE63B5" w:rsidTr="00FE63B5">
        <w:tc>
          <w:tcPr>
            <w:tcW w:w="8702" w:type="dxa"/>
          </w:tcPr>
          <w:p w:rsidR="00FE63B5" w:rsidRDefault="000F745B" w:rsidP="00670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</w:t>
            </w:r>
            <w:r w:rsidR="0070390C">
              <w:rPr>
                <w:rFonts w:hint="eastAsia"/>
                <w:sz w:val="22"/>
              </w:rPr>
              <w:t>●●年</w:t>
            </w:r>
            <w:r>
              <w:rPr>
                <w:rFonts w:hint="eastAsia"/>
                <w:sz w:val="22"/>
              </w:rPr>
              <w:t>●</w:t>
            </w:r>
            <w:r w:rsidR="0070390C">
              <w:rPr>
                <w:rFonts w:hint="eastAsia"/>
                <w:sz w:val="22"/>
              </w:rPr>
              <w:t>月　　　公害防止管理者水質</w:t>
            </w:r>
            <w:r w:rsidR="0070390C">
              <w:rPr>
                <w:rFonts w:hint="eastAsia"/>
                <w:sz w:val="22"/>
              </w:rPr>
              <w:t>1</w:t>
            </w:r>
            <w:r w:rsidR="0070390C">
              <w:rPr>
                <w:rFonts w:hint="eastAsia"/>
                <w:sz w:val="22"/>
              </w:rPr>
              <w:t>種</w:t>
            </w:r>
          </w:p>
        </w:tc>
      </w:tr>
      <w:tr w:rsidR="00FE63B5" w:rsidTr="00FE63B5">
        <w:tc>
          <w:tcPr>
            <w:tcW w:w="8702" w:type="dxa"/>
          </w:tcPr>
          <w:p w:rsidR="00FE63B5" w:rsidRDefault="000F745B" w:rsidP="00670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●●●●年●</w:t>
            </w:r>
            <w:r w:rsidR="0070390C">
              <w:rPr>
                <w:rFonts w:hint="eastAsia"/>
                <w:sz w:val="22"/>
              </w:rPr>
              <w:t>月　　　ボイラー技士</w:t>
            </w:r>
            <w:r w:rsidR="0070390C">
              <w:rPr>
                <w:rFonts w:hint="eastAsia"/>
                <w:sz w:val="22"/>
              </w:rPr>
              <w:t>2</w:t>
            </w:r>
            <w:r w:rsidR="0070390C">
              <w:rPr>
                <w:rFonts w:hint="eastAsia"/>
                <w:sz w:val="22"/>
              </w:rPr>
              <w:t>級</w:t>
            </w:r>
          </w:p>
        </w:tc>
      </w:tr>
      <w:tr w:rsidR="00FE63B5" w:rsidTr="00FE63B5">
        <w:tc>
          <w:tcPr>
            <w:tcW w:w="8702" w:type="dxa"/>
          </w:tcPr>
          <w:p w:rsidR="00FE63B5" w:rsidRDefault="000F745B" w:rsidP="00670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</w:t>
            </w:r>
            <w:r w:rsidR="0070390C">
              <w:rPr>
                <w:rFonts w:hint="eastAsia"/>
                <w:sz w:val="22"/>
              </w:rPr>
              <w:t>●●年</w:t>
            </w:r>
            <w:r>
              <w:rPr>
                <w:rFonts w:hint="eastAsia"/>
                <w:sz w:val="22"/>
              </w:rPr>
              <w:t>●</w:t>
            </w:r>
            <w:r w:rsidR="0070390C">
              <w:rPr>
                <w:rFonts w:hint="eastAsia"/>
                <w:sz w:val="22"/>
              </w:rPr>
              <w:t>月　　　プリント配線盤技能士</w:t>
            </w:r>
            <w:r w:rsidR="0070390C">
              <w:rPr>
                <w:rFonts w:hint="eastAsia"/>
                <w:sz w:val="22"/>
              </w:rPr>
              <w:t>1</w:t>
            </w:r>
            <w:r w:rsidR="0070390C">
              <w:rPr>
                <w:rFonts w:hint="eastAsia"/>
                <w:sz w:val="22"/>
              </w:rPr>
              <w:t>級</w:t>
            </w:r>
          </w:p>
        </w:tc>
      </w:tr>
      <w:tr w:rsidR="00FE63B5" w:rsidTr="00FE63B5">
        <w:tc>
          <w:tcPr>
            <w:tcW w:w="8702" w:type="dxa"/>
          </w:tcPr>
          <w:p w:rsidR="00FE63B5" w:rsidRDefault="000F745B" w:rsidP="00670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●●●●年●</w:t>
            </w:r>
            <w:r w:rsidR="0070390C">
              <w:rPr>
                <w:rFonts w:hint="eastAsia"/>
                <w:sz w:val="22"/>
              </w:rPr>
              <w:t xml:space="preserve">月　　　</w:t>
            </w:r>
            <w:r w:rsidR="0070390C">
              <w:rPr>
                <w:rFonts w:hint="eastAsia"/>
                <w:sz w:val="22"/>
              </w:rPr>
              <w:t>ISO9001</w:t>
            </w:r>
            <w:r w:rsidR="0070390C">
              <w:rPr>
                <w:rFonts w:hint="eastAsia"/>
                <w:sz w:val="22"/>
              </w:rPr>
              <w:t>内部監査員資格取得</w:t>
            </w:r>
          </w:p>
        </w:tc>
      </w:tr>
      <w:tr w:rsidR="00FE63B5" w:rsidTr="00FE63B5">
        <w:tc>
          <w:tcPr>
            <w:tcW w:w="8702" w:type="dxa"/>
          </w:tcPr>
          <w:p w:rsidR="00FE63B5" w:rsidRDefault="000F745B" w:rsidP="00670C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●●●●年●</w:t>
            </w:r>
            <w:r w:rsidR="0070390C">
              <w:rPr>
                <w:rFonts w:hint="eastAsia"/>
                <w:sz w:val="22"/>
              </w:rPr>
              <w:t xml:space="preserve">月　　　</w:t>
            </w:r>
            <w:r w:rsidR="0070390C">
              <w:rPr>
                <w:rFonts w:hint="eastAsia"/>
                <w:sz w:val="22"/>
              </w:rPr>
              <w:t>ISO140001</w:t>
            </w:r>
            <w:r w:rsidR="0070390C">
              <w:rPr>
                <w:rFonts w:hint="eastAsia"/>
                <w:sz w:val="22"/>
              </w:rPr>
              <w:t>内部監査員資格取得</w:t>
            </w:r>
          </w:p>
        </w:tc>
      </w:tr>
    </w:tbl>
    <w:p w:rsidR="00A2521A" w:rsidRPr="00A2521A" w:rsidRDefault="00544929" w:rsidP="00A2521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A2521A" w:rsidRPr="00A2521A" w:rsidSect="00CC6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1560" w:left="1701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D1" w:rsidRDefault="008953D1" w:rsidP="00AD55B4">
      <w:r>
        <w:separator/>
      </w:r>
    </w:p>
  </w:endnote>
  <w:endnote w:type="continuationSeparator" w:id="0">
    <w:p w:rsidR="008953D1" w:rsidRDefault="008953D1" w:rsidP="00AD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92" w:rsidRDefault="00667D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794683"/>
      <w:docPartObj>
        <w:docPartGallery w:val="Page Numbers (Bottom of Page)"/>
        <w:docPartUnique/>
      </w:docPartObj>
    </w:sdtPr>
    <w:sdtEndPr/>
    <w:sdtContent>
      <w:p w:rsidR="00AD55B4" w:rsidRDefault="007719A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D29" w:rsidRPr="00CB4D29">
          <w:rPr>
            <w:noProof/>
            <w:lang w:val="ja-JP"/>
          </w:rPr>
          <w:t>-</w:t>
        </w:r>
        <w:r w:rsidR="00CB4D29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AD55B4" w:rsidRDefault="00AD55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92" w:rsidRDefault="00667D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D1" w:rsidRDefault="008953D1" w:rsidP="00AD55B4">
      <w:r>
        <w:separator/>
      </w:r>
    </w:p>
  </w:footnote>
  <w:footnote w:type="continuationSeparator" w:id="0">
    <w:p w:rsidR="008953D1" w:rsidRDefault="008953D1" w:rsidP="00AD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92" w:rsidRDefault="00667D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92" w:rsidRDefault="00667D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92" w:rsidRDefault="00667D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D80"/>
    <w:multiLevelType w:val="hybridMultilevel"/>
    <w:tmpl w:val="460CC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22195"/>
    <w:multiLevelType w:val="hybridMultilevel"/>
    <w:tmpl w:val="AC4EBB72"/>
    <w:lvl w:ilvl="0" w:tplc="8BB4E4A2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9D6ED0"/>
    <w:multiLevelType w:val="hybridMultilevel"/>
    <w:tmpl w:val="F7F4F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624"/>
    <w:multiLevelType w:val="hybridMultilevel"/>
    <w:tmpl w:val="0C380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04D88"/>
    <w:multiLevelType w:val="hybridMultilevel"/>
    <w:tmpl w:val="3E28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991F8F"/>
    <w:multiLevelType w:val="hybridMultilevel"/>
    <w:tmpl w:val="4E0A2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0E1B95"/>
    <w:multiLevelType w:val="hybridMultilevel"/>
    <w:tmpl w:val="A490B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A5BFF"/>
    <w:multiLevelType w:val="hybridMultilevel"/>
    <w:tmpl w:val="31A6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D64C8A"/>
    <w:multiLevelType w:val="hybridMultilevel"/>
    <w:tmpl w:val="070A6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76C48"/>
    <w:multiLevelType w:val="hybridMultilevel"/>
    <w:tmpl w:val="5AC0DCFE"/>
    <w:lvl w:ilvl="0" w:tplc="8BB4E4A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2"/>
    <w:rsid w:val="000758E7"/>
    <w:rsid w:val="000F745B"/>
    <w:rsid w:val="001629CB"/>
    <w:rsid w:val="00216BC6"/>
    <w:rsid w:val="002732DB"/>
    <w:rsid w:val="00287D2A"/>
    <w:rsid w:val="002B11CA"/>
    <w:rsid w:val="0036318F"/>
    <w:rsid w:val="0046549E"/>
    <w:rsid w:val="00544929"/>
    <w:rsid w:val="00560698"/>
    <w:rsid w:val="00667D92"/>
    <w:rsid w:val="00670CAA"/>
    <w:rsid w:val="006718ED"/>
    <w:rsid w:val="0070390C"/>
    <w:rsid w:val="007719AE"/>
    <w:rsid w:val="007A7AC3"/>
    <w:rsid w:val="007E6261"/>
    <w:rsid w:val="008953D1"/>
    <w:rsid w:val="008B672D"/>
    <w:rsid w:val="008C2A42"/>
    <w:rsid w:val="009C223B"/>
    <w:rsid w:val="009E6C4C"/>
    <w:rsid w:val="00A0382B"/>
    <w:rsid w:val="00A2521A"/>
    <w:rsid w:val="00A839EA"/>
    <w:rsid w:val="00AD55B4"/>
    <w:rsid w:val="00AD5E20"/>
    <w:rsid w:val="00AD7A7D"/>
    <w:rsid w:val="00AE22AC"/>
    <w:rsid w:val="00BF332B"/>
    <w:rsid w:val="00C82C82"/>
    <w:rsid w:val="00C86670"/>
    <w:rsid w:val="00CB4D29"/>
    <w:rsid w:val="00CC6984"/>
    <w:rsid w:val="00D408D4"/>
    <w:rsid w:val="00DA157F"/>
    <w:rsid w:val="00ED179F"/>
    <w:rsid w:val="00EE5EF9"/>
    <w:rsid w:val="00F11CC9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C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18F"/>
    <w:pPr>
      <w:ind w:leftChars="400" w:left="840"/>
    </w:pPr>
  </w:style>
  <w:style w:type="table" w:styleId="a5">
    <w:name w:val="Table Grid"/>
    <w:basedOn w:val="a1"/>
    <w:uiPriority w:val="59"/>
    <w:rsid w:val="00FE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D5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D55B4"/>
  </w:style>
  <w:style w:type="paragraph" w:styleId="a8">
    <w:name w:val="footer"/>
    <w:basedOn w:val="a"/>
    <w:link w:val="a9"/>
    <w:uiPriority w:val="99"/>
    <w:unhideWhenUsed/>
    <w:rsid w:val="00AD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1EF3-8878-4752-829E-D0765D3E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2016-10-27T04:47:00Z</dcterms:created>
  <dcterms:modified xsi:type="dcterms:W3CDTF">2016-11-22T04:13:00Z</dcterms:modified>
</cp:coreProperties>
</file>