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9E" w:rsidRDefault="00345E9E">
      <w:pPr>
        <w:jc w:val="center"/>
        <w:rPr>
          <w:b/>
          <w:bCs/>
          <w:sz w:val="32"/>
          <w:szCs w:val="32"/>
          <w:u w:val="single"/>
        </w:rPr>
      </w:pPr>
      <w:r>
        <w:rPr>
          <w:rFonts w:hint="eastAsia"/>
          <w:b/>
          <w:bCs/>
          <w:sz w:val="32"/>
          <w:szCs w:val="32"/>
          <w:u w:val="single"/>
        </w:rPr>
        <w:t>職務経歴書</w:t>
      </w:r>
    </w:p>
    <w:p w:rsidR="00345E9E" w:rsidRDefault="00250F81">
      <w:pPr>
        <w:rPr>
          <w:b/>
          <w:bCs/>
          <w:sz w:val="32"/>
          <w:szCs w:val="32"/>
        </w:rPr>
      </w:pPr>
      <w:r>
        <w:rPr>
          <w:rFonts w:hint="eastAsia"/>
          <w:b/>
          <w:bCs/>
          <w:sz w:val="32"/>
          <w:szCs w:val="32"/>
        </w:rPr>
        <w:t xml:space="preserve">　　　　　　　　　　　　●●　●●</w:t>
      </w:r>
      <w:r w:rsidR="00755F4C" w:rsidRPr="00755F4C">
        <w:rPr>
          <w:rFonts w:hint="eastAsia"/>
          <w:bCs/>
          <w:sz w:val="24"/>
          <w:szCs w:val="32"/>
        </w:rPr>
        <w:t>（ぱそな　たろう）</w:t>
      </w:r>
    </w:p>
    <w:p w:rsidR="00345E9E" w:rsidRDefault="005A72CB" w:rsidP="00BC48B5">
      <w:pPr>
        <w:jc w:val="center"/>
      </w:pPr>
      <w:r>
        <w:rPr>
          <w:rFonts w:hint="eastAsia"/>
        </w:rPr>
        <w:t>〒</w:t>
      </w:r>
      <w:r>
        <w:rPr>
          <w:rFonts w:hint="eastAsia"/>
        </w:rPr>
        <w:t xml:space="preserve">000-0000 </w:t>
      </w:r>
      <w:r>
        <w:rPr>
          <w:rFonts w:hint="eastAsia"/>
        </w:rPr>
        <w:t>●●県●●市●●</w:t>
      </w:r>
      <w:r>
        <w:rPr>
          <w:rFonts w:hint="eastAsia"/>
        </w:rPr>
        <w:t>1</w:t>
      </w:r>
      <w:r>
        <w:rPr>
          <w:rFonts w:hint="eastAsia"/>
        </w:rPr>
        <w:t>丁目</w:t>
      </w:r>
      <w:r w:rsidR="00240DAB">
        <w:rPr>
          <w:rFonts w:hint="eastAsia"/>
        </w:rPr>
        <w:t>1</w:t>
      </w:r>
      <w:r>
        <w:rPr>
          <w:rFonts w:hint="eastAsia"/>
        </w:rPr>
        <w:t>番</w:t>
      </w:r>
      <w:r w:rsidR="00240DAB">
        <w:rPr>
          <w:rFonts w:hint="eastAsia"/>
        </w:rPr>
        <w:t>1</w:t>
      </w:r>
      <w:r>
        <w:rPr>
          <w:rFonts w:hint="eastAsia"/>
        </w:rPr>
        <w:t>号</w:t>
      </w:r>
    </w:p>
    <w:p w:rsidR="00345E9E" w:rsidRDefault="00345E9E">
      <w:pPr>
        <w:jc w:val="center"/>
      </w:pPr>
      <w:r>
        <w:rPr>
          <w:rFonts w:hint="eastAsia"/>
        </w:rPr>
        <w:t>TEL</w:t>
      </w:r>
      <w:r w:rsidR="005A72CB">
        <w:rPr>
          <w:rFonts w:hint="eastAsia"/>
        </w:rPr>
        <w:t>000-000-0000</w:t>
      </w:r>
      <w:r w:rsidR="00240DAB">
        <w:rPr>
          <w:rFonts w:hint="eastAsia"/>
        </w:rPr>
        <w:t xml:space="preserve">　　</w:t>
      </w:r>
      <w:r>
        <w:rPr>
          <w:rFonts w:hint="eastAsia"/>
        </w:rPr>
        <w:t xml:space="preserve">携帯電話　</w:t>
      </w:r>
      <w:r w:rsidR="005A72CB">
        <w:rPr>
          <w:rFonts w:hint="eastAsia"/>
        </w:rPr>
        <w:t>000-0000-0000</w:t>
      </w:r>
      <w:r w:rsidR="00240DAB">
        <w:rPr>
          <w:rFonts w:hint="eastAsia"/>
        </w:rPr>
        <w:t xml:space="preserve">　</w:t>
      </w:r>
      <w:r>
        <w:rPr>
          <w:rFonts w:hint="eastAsia"/>
        </w:rPr>
        <w:tab/>
        <w:t>E-mail</w:t>
      </w:r>
      <w:r w:rsidR="00240DAB">
        <w:rPr>
          <w:rFonts w:hint="eastAsia"/>
        </w:rPr>
        <w:t>; xxxx@yyy.ne.</w:t>
      </w:r>
      <w:r w:rsidR="00240DAB">
        <w:t>jp</w:t>
      </w:r>
      <w:r>
        <w:rPr>
          <w:rFonts w:hint="eastAsia"/>
        </w:rPr>
        <w:t xml:space="preserve"> </w:t>
      </w:r>
    </w:p>
    <w:p w:rsidR="00345E9E" w:rsidRDefault="00345E9E">
      <w:pPr>
        <w:jc w:val="center"/>
      </w:pPr>
    </w:p>
    <w:p w:rsidR="00345E9E" w:rsidRPr="00755F4C" w:rsidRDefault="00755F4C" w:rsidP="00755F4C">
      <w:pPr>
        <w:jc w:val="left"/>
        <w:rPr>
          <w:b/>
          <w:bCs/>
          <w:sz w:val="24"/>
        </w:rPr>
      </w:pPr>
      <w:r>
        <w:rPr>
          <w:rFonts w:hint="eastAsia"/>
          <w:b/>
          <w:bCs/>
          <w:sz w:val="24"/>
        </w:rPr>
        <w:t>【</w:t>
      </w:r>
      <w:r w:rsidRPr="00755F4C">
        <w:rPr>
          <w:rFonts w:hint="eastAsia"/>
          <w:b/>
          <w:bCs/>
          <w:sz w:val="24"/>
        </w:rPr>
        <w:t>要</w:t>
      </w:r>
      <w:r>
        <w:rPr>
          <w:rFonts w:hint="eastAsia"/>
          <w:b/>
          <w:bCs/>
          <w:sz w:val="24"/>
        </w:rPr>
        <w:t xml:space="preserve">　</w:t>
      </w:r>
      <w:r w:rsidRPr="00755F4C">
        <w:rPr>
          <w:rFonts w:hint="eastAsia"/>
          <w:b/>
          <w:bCs/>
          <w:sz w:val="24"/>
        </w:rPr>
        <w:t>約</w:t>
      </w:r>
      <w:r>
        <w:rPr>
          <w:rFonts w:hint="eastAsia"/>
          <w:b/>
          <w:bCs/>
          <w:sz w:val="24"/>
        </w:rPr>
        <w:t>】</w:t>
      </w:r>
    </w:p>
    <w:p w:rsidR="00345E9E" w:rsidRDefault="00345E9E" w:rsidP="00240DAB">
      <w:pPr>
        <w:ind w:firstLineChars="100" w:firstLine="210"/>
      </w:pPr>
      <w:r>
        <w:rPr>
          <w:rFonts w:hint="eastAsia"/>
        </w:rPr>
        <w:t>約</w:t>
      </w:r>
      <w:r w:rsidR="00BC48B5">
        <w:rPr>
          <w:rFonts w:hint="eastAsia"/>
        </w:rPr>
        <w:t>●●</w:t>
      </w:r>
      <w:r>
        <w:rPr>
          <w:rFonts w:hint="eastAsia"/>
        </w:rPr>
        <w:t>年間</w:t>
      </w:r>
      <w:r w:rsidR="00240DAB">
        <w:rPr>
          <w:rFonts w:hint="eastAsia"/>
        </w:rPr>
        <w:t>に亘り</w:t>
      </w:r>
      <w:r>
        <w:rPr>
          <w:rFonts w:hint="eastAsia"/>
        </w:rPr>
        <w:t>半導体の製造エンジニア</w:t>
      </w:r>
      <w:r w:rsidR="00BB713A">
        <w:rPr>
          <w:rFonts w:hint="eastAsia"/>
        </w:rPr>
        <w:t>およ</w:t>
      </w:r>
      <w:r>
        <w:rPr>
          <w:rFonts w:hint="eastAsia"/>
        </w:rPr>
        <w:t>び製造現場</w:t>
      </w:r>
      <w:r w:rsidR="00D83868">
        <w:rPr>
          <w:rFonts w:hint="eastAsia"/>
        </w:rPr>
        <w:t>、</w:t>
      </w:r>
      <w:r>
        <w:rPr>
          <w:rFonts w:hint="eastAsia"/>
        </w:rPr>
        <w:t>生産技術</w:t>
      </w:r>
      <w:r w:rsidR="00D83868">
        <w:rPr>
          <w:rFonts w:hint="eastAsia"/>
        </w:rPr>
        <w:t>、</w:t>
      </w:r>
      <w:r w:rsidR="00240DAB">
        <w:rPr>
          <w:rFonts w:hint="eastAsia"/>
        </w:rPr>
        <w:t>生産管理管理者、新製品・新規顧客開拓等、</w:t>
      </w:r>
      <w:r>
        <w:rPr>
          <w:rFonts w:hint="eastAsia"/>
        </w:rPr>
        <w:t>製造関連の業務に</w:t>
      </w:r>
      <w:r w:rsidR="00240DAB">
        <w:rPr>
          <w:rFonts w:hint="eastAsia"/>
        </w:rPr>
        <w:t>幅広く</w:t>
      </w:r>
      <w:r>
        <w:rPr>
          <w:rFonts w:hint="eastAsia"/>
        </w:rPr>
        <w:t>携わってまいりました。</w:t>
      </w:r>
    </w:p>
    <w:p w:rsidR="00345E9E" w:rsidRDefault="00345E9E">
      <w:r>
        <w:rPr>
          <w:rFonts w:hint="eastAsia"/>
        </w:rPr>
        <w:t xml:space="preserve">　また</w:t>
      </w:r>
      <w:r w:rsidR="004E2500">
        <w:rPr>
          <w:rFonts w:hint="eastAsia"/>
        </w:rPr>
        <w:t>、</w:t>
      </w:r>
      <w:r>
        <w:rPr>
          <w:rFonts w:hint="eastAsia"/>
        </w:rPr>
        <w:t>製造現場の管理者としての労務管理</w:t>
      </w:r>
      <w:r w:rsidR="00BB713A">
        <w:rPr>
          <w:rFonts w:hint="eastAsia"/>
        </w:rPr>
        <w:t>および</w:t>
      </w:r>
      <w:r>
        <w:rPr>
          <w:rFonts w:hint="eastAsia"/>
        </w:rPr>
        <w:t>部下の教育だけでなく、衛生管理者免許、環境</w:t>
      </w:r>
      <w:r>
        <w:rPr>
          <w:rFonts w:hint="eastAsia"/>
        </w:rPr>
        <w:t>ISO14001</w:t>
      </w:r>
      <w:r>
        <w:rPr>
          <w:rFonts w:hint="eastAsia"/>
        </w:rPr>
        <w:t>及び労働安全衛生</w:t>
      </w:r>
      <w:r>
        <w:rPr>
          <w:rFonts w:hint="eastAsia"/>
        </w:rPr>
        <w:t>OHSAS18001</w:t>
      </w:r>
      <w:r>
        <w:rPr>
          <w:rFonts w:hint="eastAsia"/>
        </w:rPr>
        <w:t>の内部監査員資格等</w:t>
      </w:r>
      <w:r w:rsidR="000E5C80">
        <w:rPr>
          <w:rFonts w:hint="eastAsia"/>
        </w:rPr>
        <w:t>を</w:t>
      </w:r>
      <w:r>
        <w:rPr>
          <w:rFonts w:hint="eastAsia"/>
        </w:rPr>
        <w:t>取得し、事業所の安全管理、内部監査の実施と</w:t>
      </w:r>
      <w:r w:rsidR="00240DAB">
        <w:rPr>
          <w:rFonts w:hint="eastAsia"/>
        </w:rPr>
        <w:t>外部認証機関による認証受査対応等を</w:t>
      </w:r>
      <w:r>
        <w:rPr>
          <w:rFonts w:hint="eastAsia"/>
        </w:rPr>
        <w:t>経験してまいりました。</w:t>
      </w:r>
    </w:p>
    <w:p w:rsidR="00755F4C" w:rsidRDefault="000E5C80">
      <w:r>
        <w:rPr>
          <w:rFonts w:hint="eastAsia"/>
        </w:rPr>
        <w:t xml:space="preserve">　</w:t>
      </w:r>
      <w:r w:rsidR="00755F4C">
        <w:rPr>
          <w:rFonts w:hint="eastAsia"/>
        </w:rPr>
        <w:t>これらの経験を自身の財産とし、新たな業務においても調和・順応し、貴社業務に貢献してまいりたいと思います。</w:t>
      </w:r>
    </w:p>
    <w:p w:rsidR="00755F4C" w:rsidRDefault="00755F4C" w:rsidP="00240DAB">
      <w:pPr>
        <w:jc w:val="center"/>
        <w:rPr>
          <w:b/>
          <w:bCs/>
          <w:sz w:val="24"/>
          <w:u w:val="single"/>
        </w:rPr>
      </w:pPr>
    </w:p>
    <w:p w:rsidR="00755F4C" w:rsidRPr="00755F4C" w:rsidRDefault="00755F4C" w:rsidP="00755F4C">
      <w:pPr>
        <w:jc w:val="left"/>
        <w:rPr>
          <w:b/>
          <w:bCs/>
          <w:sz w:val="24"/>
        </w:rPr>
      </w:pPr>
      <w:r>
        <w:rPr>
          <w:rFonts w:hint="eastAsia"/>
          <w:b/>
          <w:bCs/>
          <w:sz w:val="24"/>
        </w:rPr>
        <w:t>【得意分野】</w:t>
      </w:r>
    </w:p>
    <w:p w:rsidR="00240DAB" w:rsidRDefault="00240DAB" w:rsidP="00755F4C">
      <w:pPr>
        <w:numPr>
          <w:ilvl w:val="0"/>
          <w:numId w:val="6"/>
        </w:numPr>
        <w:jc w:val="left"/>
        <w:rPr>
          <w:bCs/>
          <w:szCs w:val="21"/>
        </w:rPr>
      </w:pPr>
      <w:r>
        <w:rPr>
          <w:rFonts w:hint="eastAsia"/>
          <w:b/>
          <w:bCs/>
          <w:szCs w:val="21"/>
          <w:u w:val="wave"/>
        </w:rPr>
        <w:t>製造ライン</w:t>
      </w:r>
      <w:r>
        <w:rPr>
          <w:rFonts w:hint="eastAsia"/>
          <w:bCs/>
          <w:szCs w:val="21"/>
        </w:rPr>
        <w:t>の</w:t>
      </w:r>
      <w:r>
        <w:rPr>
          <w:rFonts w:hint="eastAsia"/>
          <w:b/>
          <w:bCs/>
          <w:szCs w:val="21"/>
          <w:u w:val="wave"/>
        </w:rPr>
        <w:t>構築･運用管理・生産改革業務改善</w:t>
      </w:r>
      <w:r>
        <w:rPr>
          <w:rFonts w:hint="eastAsia"/>
          <w:bCs/>
          <w:szCs w:val="21"/>
        </w:rPr>
        <w:t>（●●●生産方式）</w:t>
      </w:r>
    </w:p>
    <w:p w:rsidR="00240DAB" w:rsidRDefault="00240DAB" w:rsidP="00240DAB">
      <w:pPr>
        <w:ind w:left="1080"/>
        <w:rPr>
          <w:bCs/>
          <w:szCs w:val="21"/>
        </w:rPr>
      </w:pPr>
      <w:r>
        <w:rPr>
          <w:rFonts w:hint="eastAsia"/>
          <w:bCs/>
          <w:szCs w:val="21"/>
        </w:rPr>
        <w:t>（</w:t>
      </w:r>
      <w:r w:rsidRPr="00755F4C">
        <w:rPr>
          <w:rFonts w:hint="eastAsia"/>
          <w:bCs/>
          <w:szCs w:val="21"/>
        </w:rPr>
        <w:t>生産改革活動</w:t>
      </w:r>
      <w:r w:rsidRPr="00755F4C">
        <w:rPr>
          <w:rFonts w:hint="eastAsia"/>
          <w:bCs/>
          <w:color w:val="000000"/>
          <w:szCs w:val="21"/>
        </w:rPr>
        <w:t>指導・教育講師</w:t>
      </w:r>
      <w:r>
        <w:rPr>
          <w:rFonts w:hint="eastAsia"/>
          <w:bCs/>
          <w:color w:val="000000"/>
          <w:szCs w:val="21"/>
        </w:rPr>
        <w:t>、</w:t>
      </w:r>
      <w:r>
        <w:rPr>
          <w:rFonts w:hint="eastAsia"/>
          <w:bCs/>
          <w:szCs w:val="21"/>
        </w:rPr>
        <w:t>部下の指導、モチベーション向上、目標管理業務）</w:t>
      </w:r>
    </w:p>
    <w:p w:rsidR="00240DAB" w:rsidRDefault="00240DAB" w:rsidP="00240DAB">
      <w:pPr>
        <w:numPr>
          <w:ilvl w:val="0"/>
          <w:numId w:val="6"/>
        </w:numPr>
        <w:rPr>
          <w:bCs/>
          <w:szCs w:val="21"/>
        </w:rPr>
      </w:pPr>
      <w:r>
        <w:rPr>
          <w:rFonts w:hint="eastAsia"/>
          <w:bCs/>
          <w:szCs w:val="21"/>
        </w:rPr>
        <w:t>製造関連の</w:t>
      </w:r>
      <w:r>
        <w:rPr>
          <w:rFonts w:hint="eastAsia"/>
          <w:b/>
          <w:bCs/>
          <w:szCs w:val="21"/>
          <w:u w:val="wave"/>
        </w:rPr>
        <w:t>環境ＩＳＯ</w:t>
      </w:r>
      <w:r>
        <w:rPr>
          <w:rFonts w:hint="eastAsia"/>
          <w:bCs/>
          <w:szCs w:val="21"/>
        </w:rPr>
        <w:t>及び</w:t>
      </w:r>
      <w:r>
        <w:rPr>
          <w:rFonts w:hint="eastAsia"/>
          <w:b/>
          <w:bCs/>
          <w:szCs w:val="21"/>
          <w:u w:val="wave"/>
        </w:rPr>
        <w:t>労働安全衛生</w:t>
      </w:r>
      <w:r>
        <w:rPr>
          <w:rFonts w:hint="eastAsia"/>
          <w:b/>
          <w:bCs/>
          <w:szCs w:val="21"/>
          <w:u w:val="wave"/>
        </w:rPr>
        <w:t>OHSAS</w:t>
      </w:r>
      <w:r>
        <w:rPr>
          <w:rFonts w:hint="eastAsia"/>
          <w:b/>
          <w:bCs/>
          <w:szCs w:val="21"/>
          <w:u w:val="wave"/>
        </w:rPr>
        <w:t>内部監査業務（●●内部監査資格）</w:t>
      </w:r>
    </w:p>
    <w:p w:rsidR="00240DAB" w:rsidRDefault="00755F4C" w:rsidP="00240DAB">
      <w:pPr>
        <w:ind w:leftChars="343" w:left="720" w:firstLineChars="50" w:firstLine="105"/>
        <w:rPr>
          <w:bCs/>
          <w:szCs w:val="21"/>
        </w:rPr>
      </w:pPr>
      <w:r>
        <w:rPr>
          <w:rFonts w:hint="eastAsia"/>
          <w:bCs/>
          <w:szCs w:val="21"/>
        </w:rPr>
        <w:t xml:space="preserve">　（</w:t>
      </w:r>
      <w:r w:rsidR="00240DAB">
        <w:rPr>
          <w:rFonts w:hint="eastAsia"/>
          <w:bCs/>
          <w:szCs w:val="21"/>
        </w:rPr>
        <w:t>品質ＩＳＯ</w:t>
      </w:r>
      <w:r w:rsidR="00240DAB">
        <w:rPr>
          <w:rFonts w:hint="eastAsia"/>
          <w:bCs/>
          <w:szCs w:val="21"/>
        </w:rPr>
        <w:t>19001</w:t>
      </w:r>
      <w:r w:rsidR="00240DAB">
        <w:rPr>
          <w:rFonts w:hint="eastAsia"/>
          <w:bCs/>
          <w:szCs w:val="21"/>
        </w:rPr>
        <w:t xml:space="preserve">、内部統制監査対応業務）　　</w:t>
      </w:r>
    </w:p>
    <w:p w:rsidR="00240DAB" w:rsidRDefault="00240DAB" w:rsidP="00240DAB">
      <w:pPr>
        <w:numPr>
          <w:ilvl w:val="0"/>
          <w:numId w:val="6"/>
        </w:numPr>
        <w:rPr>
          <w:b/>
          <w:bCs/>
          <w:szCs w:val="21"/>
          <w:u w:val="wave"/>
        </w:rPr>
      </w:pPr>
      <w:r>
        <w:rPr>
          <w:rFonts w:hint="eastAsia"/>
          <w:bCs/>
          <w:szCs w:val="21"/>
        </w:rPr>
        <w:t>新規製品開発～量産・</w:t>
      </w:r>
      <w:r>
        <w:rPr>
          <w:rFonts w:hint="eastAsia"/>
          <w:b/>
          <w:bCs/>
          <w:szCs w:val="21"/>
          <w:u w:val="wave"/>
        </w:rPr>
        <w:t>原価低減計画立案と実行</w:t>
      </w:r>
    </w:p>
    <w:p w:rsidR="00240DAB" w:rsidRDefault="00240DAB" w:rsidP="00240DAB">
      <w:pPr>
        <w:ind w:leftChars="343" w:left="720" w:firstLineChars="200" w:firstLine="420"/>
        <w:rPr>
          <w:bCs/>
          <w:szCs w:val="21"/>
        </w:rPr>
      </w:pPr>
      <w:r>
        <w:rPr>
          <w:rFonts w:hint="eastAsia"/>
          <w:bCs/>
          <w:szCs w:val="21"/>
        </w:rPr>
        <w:t>(</w:t>
      </w:r>
      <w:r w:rsidR="00755F4C">
        <w:rPr>
          <w:rFonts w:hint="eastAsia"/>
          <w:bCs/>
          <w:szCs w:val="21"/>
        </w:rPr>
        <w:t>●●●●●</w:t>
      </w:r>
      <w:r>
        <w:rPr>
          <w:rFonts w:hint="eastAsia"/>
          <w:bCs/>
          <w:szCs w:val="21"/>
        </w:rPr>
        <w:t>事務局、各種プロジェクトマネジメント業務）</w:t>
      </w:r>
    </w:p>
    <w:p w:rsidR="00240DAB" w:rsidRDefault="00240DAB" w:rsidP="00240DAB">
      <w:pPr>
        <w:numPr>
          <w:ilvl w:val="0"/>
          <w:numId w:val="6"/>
        </w:numPr>
        <w:rPr>
          <w:b/>
          <w:bCs/>
          <w:szCs w:val="21"/>
          <w:u w:val="wave"/>
        </w:rPr>
      </w:pPr>
      <w:r>
        <w:rPr>
          <w:rFonts w:hint="eastAsia"/>
          <w:b/>
          <w:bCs/>
          <w:szCs w:val="21"/>
          <w:u w:val="wave"/>
        </w:rPr>
        <w:t>人材育成計画立案と管理監督者教育インストラクター業務</w:t>
      </w:r>
    </w:p>
    <w:p w:rsidR="00240DAB" w:rsidRDefault="00240DAB" w:rsidP="00240DAB">
      <w:pPr>
        <w:rPr>
          <w:bCs/>
          <w:szCs w:val="21"/>
        </w:rPr>
      </w:pPr>
      <w:r>
        <w:rPr>
          <w:rFonts w:hint="eastAsia"/>
          <w:bCs/>
          <w:szCs w:val="21"/>
        </w:rPr>
        <w:t xml:space="preserve">　　　　　（新任技師・主任・課長研修講師、各種教育研修の企画・立案</w:t>
      </w:r>
      <w:r>
        <w:rPr>
          <w:rFonts w:hint="eastAsia"/>
          <w:bCs/>
          <w:szCs w:val="21"/>
        </w:rPr>
        <w:t>)</w:t>
      </w:r>
    </w:p>
    <w:p w:rsidR="00240DAB" w:rsidRDefault="00240DAB" w:rsidP="00240DAB">
      <w:pPr>
        <w:numPr>
          <w:ilvl w:val="0"/>
          <w:numId w:val="6"/>
        </w:numPr>
        <w:rPr>
          <w:b/>
          <w:bCs/>
          <w:szCs w:val="21"/>
          <w:u w:val="wave"/>
        </w:rPr>
      </w:pPr>
      <w:r>
        <w:rPr>
          <w:rFonts w:hint="eastAsia"/>
          <w:b/>
          <w:bCs/>
          <w:szCs w:val="21"/>
          <w:u w:val="wave"/>
        </w:rPr>
        <w:t>年度毎の予算策定、毎月の原価・収益管理・改善業務</w:t>
      </w:r>
    </w:p>
    <w:p w:rsidR="00240DAB" w:rsidRDefault="00240DAB" w:rsidP="00240DAB">
      <w:pPr>
        <w:numPr>
          <w:ilvl w:val="0"/>
          <w:numId w:val="6"/>
        </w:numPr>
        <w:rPr>
          <w:bCs/>
          <w:szCs w:val="21"/>
        </w:rPr>
      </w:pPr>
      <w:r>
        <w:rPr>
          <w:rFonts w:hint="eastAsia"/>
          <w:bCs/>
          <w:szCs w:val="21"/>
        </w:rPr>
        <w:t>部門及び事業部レベルの中期事業戦略策定と実行業務</w:t>
      </w:r>
    </w:p>
    <w:p w:rsidR="00240DAB" w:rsidRDefault="00240DAB" w:rsidP="00240DAB">
      <w:pPr>
        <w:jc w:val="center"/>
        <w:rPr>
          <w:b/>
          <w:bCs/>
          <w:sz w:val="24"/>
          <w:u w:val="single"/>
        </w:rPr>
      </w:pPr>
    </w:p>
    <w:p w:rsidR="00755F4C" w:rsidRDefault="00755F4C">
      <w:pPr>
        <w:jc w:val="center"/>
        <w:rPr>
          <w:b/>
          <w:bCs/>
          <w:sz w:val="24"/>
          <w:u w:val="single"/>
        </w:rPr>
      </w:pPr>
    </w:p>
    <w:p w:rsidR="00345E9E" w:rsidRDefault="00755F4C" w:rsidP="00755F4C">
      <w:pPr>
        <w:jc w:val="left"/>
        <w:rPr>
          <w:b/>
          <w:bCs/>
          <w:sz w:val="24"/>
        </w:rPr>
      </w:pPr>
      <w:r>
        <w:rPr>
          <w:rFonts w:hint="eastAsia"/>
          <w:b/>
          <w:bCs/>
          <w:sz w:val="24"/>
        </w:rPr>
        <w:t>【職務内容詳細】</w:t>
      </w:r>
    </w:p>
    <w:tbl>
      <w:tblPr>
        <w:tblStyle w:val="a8"/>
        <w:tblW w:w="0" w:type="auto"/>
        <w:tblLook w:val="04A0" w:firstRow="1" w:lastRow="0" w:firstColumn="1" w:lastColumn="0" w:noHBand="0" w:noVBand="1"/>
      </w:tblPr>
      <w:tblGrid>
        <w:gridCol w:w="9710"/>
      </w:tblGrid>
      <w:tr w:rsidR="00755F4C" w:rsidTr="000E5C80">
        <w:tc>
          <w:tcPr>
            <w:tcW w:w="9710" w:type="dxa"/>
            <w:shd w:val="clear" w:color="auto" w:fill="D9D9D9" w:themeFill="background1" w:themeFillShade="D9"/>
          </w:tcPr>
          <w:p w:rsidR="00755F4C" w:rsidRDefault="00755F4C" w:rsidP="00755F4C">
            <w:pPr>
              <w:jc w:val="left"/>
              <w:rPr>
                <w:b/>
                <w:bCs/>
                <w:sz w:val="24"/>
              </w:rPr>
            </w:pPr>
            <w:r>
              <w:rPr>
                <w:rFonts w:hint="eastAsia"/>
                <w:b/>
                <w:bCs/>
                <w:sz w:val="24"/>
              </w:rPr>
              <w:t xml:space="preserve">新技術統括業務　　　　　　　　　　　　　</w:t>
            </w:r>
            <w:r>
              <w:rPr>
                <w:rFonts w:hint="eastAsia"/>
                <w:b/>
                <w:bCs/>
                <w:sz w:val="20"/>
                <w:szCs w:val="22"/>
              </w:rPr>
              <w:t>（●●</w:t>
            </w:r>
            <w:r w:rsidRPr="00BC48B5">
              <w:rPr>
                <w:rFonts w:hint="eastAsia"/>
                <w:b/>
                <w:bCs/>
                <w:sz w:val="20"/>
                <w:szCs w:val="22"/>
              </w:rPr>
              <w:t>●●年●</w:t>
            </w:r>
            <w:r>
              <w:rPr>
                <w:rFonts w:hint="eastAsia"/>
                <w:b/>
                <w:bCs/>
                <w:sz w:val="20"/>
                <w:szCs w:val="22"/>
              </w:rPr>
              <w:t>月～●●</w:t>
            </w:r>
            <w:r w:rsidRPr="00BC48B5">
              <w:rPr>
                <w:rFonts w:hint="eastAsia"/>
                <w:b/>
                <w:bCs/>
                <w:sz w:val="20"/>
                <w:szCs w:val="22"/>
              </w:rPr>
              <w:t>●●年●</w:t>
            </w:r>
            <w:r>
              <w:rPr>
                <w:rFonts w:hint="eastAsia"/>
                <w:b/>
                <w:bCs/>
                <w:sz w:val="20"/>
                <w:szCs w:val="22"/>
              </w:rPr>
              <w:t>月：●</w:t>
            </w:r>
            <w:r w:rsidRPr="00BC48B5">
              <w:rPr>
                <w:rFonts w:hint="eastAsia"/>
                <w:b/>
                <w:bCs/>
                <w:sz w:val="20"/>
                <w:szCs w:val="22"/>
              </w:rPr>
              <w:t>年</w:t>
            </w:r>
            <w:r>
              <w:rPr>
                <w:rFonts w:hint="eastAsia"/>
                <w:b/>
                <w:bCs/>
                <w:sz w:val="20"/>
                <w:szCs w:val="22"/>
              </w:rPr>
              <w:t>●</w:t>
            </w:r>
            <w:r w:rsidRPr="00BC48B5">
              <w:rPr>
                <w:rFonts w:hint="eastAsia"/>
                <w:b/>
                <w:bCs/>
                <w:sz w:val="20"/>
                <w:szCs w:val="22"/>
              </w:rPr>
              <w:t>ヶ月）</w:t>
            </w:r>
          </w:p>
        </w:tc>
      </w:tr>
      <w:tr w:rsidR="00755F4C" w:rsidTr="00755F4C">
        <w:tc>
          <w:tcPr>
            <w:tcW w:w="9710" w:type="dxa"/>
          </w:tcPr>
          <w:p w:rsidR="00755F4C" w:rsidRDefault="00755F4C" w:rsidP="00755F4C">
            <w:pPr>
              <w:numPr>
                <w:ilvl w:val="0"/>
                <w:numId w:val="6"/>
              </w:numPr>
              <w:rPr>
                <w:bCs/>
                <w:szCs w:val="21"/>
              </w:rPr>
            </w:pPr>
            <w:r>
              <w:rPr>
                <w:rFonts w:hint="eastAsia"/>
                <w:bCs/>
                <w:szCs w:val="21"/>
              </w:rPr>
              <w:t>全社新規製品開発の業務ルール作成、採算性検証～開発までの共通管理システム導入</w:t>
            </w:r>
          </w:p>
          <w:p w:rsidR="00755F4C" w:rsidRDefault="00755F4C" w:rsidP="00755F4C">
            <w:pPr>
              <w:numPr>
                <w:ilvl w:val="0"/>
                <w:numId w:val="6"/>
              </w:numPr>
              <w:rPr>
                <w:bCs/>
                <w:szCs w:val="21"/>
              </w:rPr>
            </w:pPr>
            <w:r>
              <w:rPr>
                <w:rFonts w:hint="eastAsia"/>
                <w:bCs/>
                <w:szCs w:val="21"/>
              </w:rPr>
              <w:t>全社ベースの技術及び製品ロードマップ作成と方向付け</w:t>
            </w:r>
          </w:p>
          <w:p w:rsidR="00755F4C" w:rsidRDefault="00755F4C" w:rsidP="00755F4C">
            <w:pPr>
              <w:numPr>
                <w:ilvl w:val="0"/>
                <w:numId w:val="6"/>
              </w:numPr>
              <w:rPr>
                <w:bCs/>
                <w:szCs w:val="21"/>
              </w:rPr>
            </w:pPr>
            <w:r>
              <w:rPr>
                <w:rFonts w:hint="eastAsia"/>
                <w:bCs/>
                <w:szCs w:val="21"/>
              </w:rPr>
              <w:t>マーケット調査および拡販戦略の立案</w:t>
            </w:r>
          </w:p>
          <w:p w:rsidR="000E5C80" w:rsidRPr="00755F4C" w:rsidRDefault="000E5C80" w:rsidP="00755F4C">
            <w:pPr>
              <w:jc w:val="left"/>
              <w:rPr>
                <w:b/>
                <w:bCs/>
                <w:sz w:val="24"/>
              </w:rPr>
            </w:pPr>
          </w:p>
        </w:tc>
      </w:tr>
      <w:tr w:rsidR="00755F4C" w:rsidTr="000E5C80">
        <w:tc>
          <w:tcPr>
            <w:tcW w:w="9710" w:type="dxa"/>
            <w:shd w:val="clear" w:color="auto" w:fill="D9D9D9" w:themeFill="background1" w:themeFillShade="D9"/>
          </w:tcPr>
          <w:p w:rsidR="00755F4C" w:rsidRDefault="00755F4C" w:rsidP="00640E53">
            <w:pPr>
              <w:jc w:val="left"/>
              <w:rPr>
                <w:b/>
                <w:bCs/>
                <w:sz w:val="24"/>
              </w:rPr>
            </w:pPr>
            <w:r>
              <w:rPr>
                <w:rFonts w:hint="eastAsia"/>
                <w:b/>
                <w:bCs/>
                <w:sz w:val="24"/>
              </w:rPr>
              <w:t>製造部および</w:t>
            </w:r>
            <w:r w:rsidR="00640E53">
              <w:rPr>
                <w:rFonts w:hint="eastAsia"/>
                <w:b/>
                <w:bCs/>
                <w:sz w:val="24"/>
              </w:rPr>
              <w:t>エンジニア業務</w:t>
            </w:r>
            <w:r w:rsidR="000E5C80">
              <w:rPr>
                <w:rFonts w:hint="eastAsia"/>
                <w:b/>
                <w:bCs/>
                <w:sz w:val="24"/>
              </w:rPr>
              <w:t>統括</w:t>
            </w:r>
            <w:r w:rsidR="00640E53">
              <w:rPr>
                <w:rFonts w:hint="eastAsia"/>
                <w:b/>
                <w:bCs/>
                <w:sz w:val="24"/>
              </w:rPr>
              <w:t xml:space="preserve">　　</w:t>
            </w:r>
            <w:r w:rsidR="000E5C80">
              <w:rPr>
                <w:rFonts w:hint="eastAsia"/>
                <w:b/>
                <w:bCs/>
                <w:sz w:val="24"/>
              </w:rPr>
              <w:t xml:space="preserve">　</w:t>
            </w:r>
            <w:r>
              <w:rPr>
                <w:rFonts w:hint="eastAsia"/>
                <w:b/>
                <w:bCs/>
                <w:sz w:val="24"/>
              </w:rPr>
              <w:t xml:space="preserve">　　</w:t>
            </w:r>
            <w:r>
              <w:rPr>
                <w:rFonts w:hint="eastAsia"/>
                <w:b/>
                <w:bCs/>
                <w:sz w:val="20"/>
                <w:szCs w:val="22"/>
              </w:rPr>
              <w:t>（●●</w:t>
            </w:r>
            <w:r w:rsidRPr="00BC48B5">
              <w:rPr>
                <w:rFonts w:hint="eastAsia"/>
                <w:b/>
                <w:bCs/>
                <w:sz w:val="20"/>
                <w:szCs w:val="22"/>
              </w:rPr>
              <w:t>●●年●</w:t>
            </w:r>
            <w:r>
              <w:rPr>
                <w:rFonts w:hint="eastAsia"/>
                <w:b/>
                <w:bCs/>
                <w:sz w:val="20"/>
                <w:szCs w:val="22"/>
              </w:rPr>
              <w:t>月～●●</w:t>
            </w:r>
            <w:r w:rsidRPr="00BC48B5">
              <w:rPr>
                <w:rFonts w:hint="eastAsia"/>
                <w:b/>
                <w:bCs/>
                <w:sz w:val="20"/>
                <w:szCs w:val="22"/>
              </w:rPr>
              <w:t>●●年●月：</w:t>
            </w:r>
            <w:r>
              <w:rPr>
                <w:rFonts w:hint="eastAsia"/>
                <w:b/>
                <w:bCs/>
                <w:sz w:val="20"/>
                <w:szCs w:val="22"/>
              </w:rPr>
              <w:t>●</w:t>
            </w:r>
            <w:r w:rsidRPr="00BC48B5">
              <w:rPr>
                <w:rFonts w:hint="eastAsia"/>
                <w:b/>
                <w:bCs/>
                <w:sz w:val="20"/>
                <w:szCs w:val="22"/>
              </w:rPr>
              <w:t>年</w:t>
            </w:r>
            <w:r>
              <w:rPr>
                <w:rFonts w:hint="eastAsia"/>
                <w:b/>
                <w:bCs/>
                <w:sz w:val="20"/>
                <w:szCs w:val="22"/>
              </w:rPr>
              <w:t>●</w:t>
            </w:r>
            <w:r w:rsidRPr="00BC48B5">
              <w:rPr>
                <w:rFonts w:hint="eastAsia"/>
                <w:b/>
                <w:bCs/>
                <w:sz w:val="20"/>
                <w:szCs w:val="22"/>
              </w:rPr>
              <w:t>ヶ月）</w:t>
            </w:r>
          </w:p>
        </w:tc>
      </w:tr>
      <w:tr w:rsidR="00755F4C" w:rsidTr="00755F4C">
        <w:tc>
          <w:tcPr>
            <w:tcW w:w="9710" w:type="dxa"/>
          </w:tcPr>
          <w:p w:rsidR="00755F4C" w:rsidRPr="00755F4C" w:rsidRDefault="00755F4C" w:rsidP="00755F4C">
            <w:pPr>
              <w:numPr>
                <w:ilvl w:val="0"/>
                <w:numId w:val="6"/>
              </w:numPr>
              <w:rPr>
                <w:bCs/>
              </w:rPr>
            </w:pPr>
            <w:r>
              <w:rPr>
                <w:rFonts w:hint="eastAsia"/>
                <w:bCs/>
              </w:rPr>
              <w:t>生産改革活動の推進、生産予算達成、収益黒字化のための部内統括･管理業務</w:t>
            </w:r>
          </w:p>
          <w:p w:rsidR="00755F4C" w:rsidRDefault="00755F4C" w:rsidP="00755F4C">
            <w:pPr>
              <w:numPr>
                <w:ilvl w:val="0"/>
                <w:numId w:val="6"/>
              </w:numPr>
              <w:rPr>
                <w:bCs/>
              </w:rPr>
            </w:pPr>
            <w:r>
              <w:rPr>
                <w:rFonts w:hint="eastAsia"/>
                <w:bCs/>
              </w:rPr>
              <w:t>製造レベルでの予算および中期計画の策定と実行業務</w:t>
            </w:r>
          </w:p>
          <w:p w:rsidR="00640E53" w:rsidRPr="00640E53" w:rsidRDefault="00755F4C" w:rsidP="00640E53">
            <w:pPr>
              <w:numPr>
                <w:ilvl w:val="0"/>
                <w:numId w:val="6"/>
              </w:numPr>
              <w:rPr>
                <w:bCs/>
              </w:rPr>
            </w:pPr>
            <w:r>
              <w:rPr>
                <w:rFonts w:hint="eastAsia"/>
                <w:bCs/>
              </w:rPr>
              <w:t>製造部長として、</w:t>
            </w:r>
            <w:r>
              <w:rPr>
                <w:rFonts w:hint="eastAsia"/>
                <w:b/>
                <w:bCs/>
                <w:u w:val="wave"/>
              </w:rPr>
              <w:t>携帯電話モジュール製品の生産改革活動（●●●生産方式）の導入～拡大～定着を図る。</w:t>
            </w:r>
            <w:r>
              <w:rPr>
                <w:rFonts w:hint="eastAsia"/>
                <w:bCs/>
              </w:rPr>
              <w:t xml:space="preserve">　</w:t>
            </w:r>
          </w:p>
          <w:p w:rsidR="00755F4C" w:rsidRDefault="00755F4C" w:rsidP="00755F4C">
            <w:pPr>
              <w:numPr>
                <w:ilvl w:val="0"/>
                <w:numId w:val="6"/>
              </w:numPr>
              <w:rPr>
                <w:bCs/>
              </w:rPr>
            </w:pPr>
            <w:r>
              <w:rPr>
                <w:rFonts w:hint="eastAsia"/>
                <w:bCs/>
              </w:rPr>
              <w:lastRenderedPageBreak/>
              <w:t>自部門の●●生産方式導入し実績を上げたことで、工場および会社グループ全体への運動に拡大を図ることができた。</w:t>
            </w:r>
          </w:p>
          <w:p w:rsidR="00755F4C" w:rsidRDefault="00755F4C" w:rsidP="00755F4C">
            <w:pPr>
              <w:numPr>
                <w:ilvl w:val="0"/>
                <w:numId w:val="6"/>
              </w:numPr>
              <w:rPr>
                <w:bCs/>
              </w:rPr>
            </w:pPr>
            <w:r>
              <w:rPr>
                <w:rFonts w:hint="eastAsia"/>
                <w:bCs/>
              </w:rPr>
              <w:t>増産および合理化設備投資の計画策定と認可調整・交渉業務</w:t>
            </w:r>
          </w:p>
          <w:p w:rsidR="00755F4C" w:rsidRDefault="00755F4C" w:rsidP="00755F4C">
            <w:pPr>
              <w:ind w:left="1080"/>
              <w:rPr>
                <w:bCs/>
              </w:rPr>
            </w:pPr>
            <w:r>
              <w:rPr>
                <w:rFonts w:hint="eastAsia"/>
                <w:bCs/>
              </w:rPr>
              <w:t>（年間；約</w:t>
            </w:r>
            <w:r>
              <w:rPr>
                <w:rFonts w:hint="eastAsia"/>
                <w:bCs/>
              </w:rPr>
              <w:t>0.5</w:t>
            </w:r>
            <w:r>
              <w:rPr>
                <w:rFonts w:hint="eastAsia"/>
                <w:bCs/>
              </w:rPr>
              <w:t>億～</w:t>
            </w:r>
            <w:r>
              <w:rPr>
                <w:rFonts w:hint="eastAsia"/>
                <w:bCs/>
              </w:rPr>
              <w:t>1.0</w:t>
            </w:r>
            <w:r>
              <w:rPr>
                <w:rFonts w:hint="eastAsia"/>
                <w:bCs/>
              </w:rPr>
              <w:t>億円の設備投資の計画、認可、タイムリーな導入管理を実施）</w:t>
            </w:r>
          </w:p>
          <w:p w:rsidR="00755F4C" w:rsidRDefault="00755F4C" w:rsidP="00755F4C">
            <w:pPr>
              <w:numPr>
                <w:ilvl w:val="0"/>
                <w:numId w:val="6"/>
              </w:numPr>
              <w:rPr>
                <w:b/>
                <w:bCs/>
                <w:u w:val="wave"/>
              </w:rPr>
            </w:pPr>
            <w:r>
              <w:rPr>
                <w:rFonts w:hint="eastAsia"/>
                <w:b/>
                <w:bCs/>
                <w:u w:val="wave"/>
              </w:rPr>
              <w:t>事業所の安全衛生管理者、環境</w:t>
            </w:r>
            <w:r>
              <w:rPr>
                <w:rFonts w:hint="eastAsia"/>
                <w:b/>
                <w:bCs/>
                <w:u w:val="wave"/>
              </w:rPr>
              <w:t>ISO14001</w:t>
            </w:r>
            <w:r>
              <w:rPr>
                <w:rFonts w:hint="eastAsia"/>
                <w:b/>
                <w:bCs/>
                <w:u w:val="wave"/>
              </w:rPr>
              <w:t>内部監査、労働安全衛生</w:t>
            </w:r>
            <w:r w:rsidR="000E5C80">
              <w:rPr>
                <w:rFonts w:hint="eastAsia"/>
                <w:b/>
                <w:bCs/>
                <w:u w:val="wave"/>
              </w:rPr>
              <w:t>●●●●</w:t>
            </w:r>
            <w:r>
              <w:rPr>
                <w:rFonts w:hint="eastAsia"/>
                <w:b/>
                <w:bCs/>
                <w:u w:val="wave"/>
              </w:rPr>
              <w:t>内部監査業務</w:t>
            </w:r>
          </w:p>
          <w:p w:rsidR="00755F4C" w:rsidRDefault="00755F4C" w:rsidP="00755F4C">
            <w:pPr>
              <w:jc w:val="left"/>
              <w:rPr>
                <w:b/>
                <w:bCs/>
                <w:sz w:val="24"/>
              </w:rPr>
            </w:pPr>
          </w:p>
          <w:p w:rsidR="000E5C80" w:rsidRDefault="000E5C80" w:rsidP="00755F4C">
            <w:pPr>
              <w:jc w:val="left"/>
              <w:rPr>
                <w:b/>
                <w:bCs/>
                <w:sz w:val="24"/>
              </w:rPr>
            </w:pPr>
          </w:p>
        </w:tc>
      </w:tr>
      <w:tr w:rsidR="00755F4C" w:rsidTr="000E5C80">
        <w:tc>
          <w:tcPr>
            <w:tcW w:w="9710" w:type="dxa"/>
            <w:shd w:val="clear" w:color="auto" w:fill="D9D9D9" w:themeFill="background1" w:themeFillShade="D9"/>
          </w:tcPr>
          <w:p w:rsidR="00755F4C" w:rsidRPr="000E5C80" w:rsidRDefault="000E5C80" w:rsidP="000E5C80">
            <w:pPr>
              <w:rPr>
                <w:b/>
                <w:bCs/>
                <w:sz w:val="22"/>
                <w:szCs w:val="22"/>
              </w:rPr>
            </w:pPr>
            <w:r>
              <w:rPr>
                <w:rFonts w:hint="eastAsia"/>
                <w:b/>
                <w:bCs/>
                <w:sz w:val="24"/>
              </w:rPr>
              <w:lastRenderedPageBreak/>
              <w:t xml:space="preserve">プロセス及び生産技術関連担当・管理業務　</w:t>
            </w:r>
            <w:r>
              <w:rPr>
                <w:rFonts w:hint="eastAsia"/>
                <w:b/>
                <w:bCs/>
                <w:sz w:val="20"/>
                <w:szCs w:val="22"/>
              </w:rPr>
              <w:t>（●●</w:t>
            </w:r>
            <w:r w:rsidRPr="00BC48B5">
              <w:rPr>
                <w:rFonts w:hint="eastAsia"/>
                <w:b/>
                <w:bCs/>
                <w:sz w:val="20"/>
                <w:szCs w:val="22"/>
              </w:rPr>
              <w:t>●●年</w:t>
            </w:r>
            <w:r>
              <w:rPr>
                <w:rFonts w:hint="eastAsia"/>
                <w:b/>
                <w:bCs/>
                <w:sz w:val="20"/>
                <w:szCs w:val="22"/>
              </w:rPr>
              <w:t>●月～●●</w:t>
            </w:r>
            <w:r w:rsidRPr="00BC48B5">
              <w:rPr>
                <w:rFonts w:hint="eastAsia"/>
                <w:b/>
                <w:bCs/>
                <w:sz w:val="20"/>
                <w:szCs w:val="22"/>
              </w:rPr>
              <w:t>●年</w:t>
            </w:r>
            <w:r>
              <w:rPr>
                <w:rFonts w:hint="eastAsia"/>
                <w:b/>
                <w:bCs/>
                <w:sz w:val="20"/>
                <w:szCs w:val="22"/>
              </w:rPr>
              <w:t>●</w:t>
            </w:r>
            <w:r w:rsidRPr="00BC48B5">
              <w:rPr>
                <w:rFonts w:hint="eastAsia"/>
                <w:b/>
                <w:bCs/>
                <w:sz w:val="20"/>
                <w:szCs w:val="22"/>
              </w:rPr>
              <w:t>月：●年</w:t>
            </w:r>
            <w:r>
              <w:rPr>
                <w:rFonts w:hint="eastAsia"/>
                <w:b/>
                <w:bCs/>
                <w:sz w:val="20"/>
                <w:szCs w:val="22"/>
              </w:rPr>
              <w:t>●</w:t>
            </w:r>
            <w:r w:rsidRPr="00BC48B5">
              <w:rPr>
                <w:rFonts w:hint="eastAsia"/>
                <w:b/>
                <w:bCs/>
                <w:sz w:val="20"/>
                <w:szCs w:val="22"/>
              </w:rPr>
              <w:t>ヶ月）</w:t>
            </w:r>
          </w:p>
        </w:tc>
      </w:tr>
      <w:tr w:rsidR="00755F4C" w:rsidTr="00755F4C">
        <w:tc>
          <w:tcPr>
            <w:tcW w:w="9710" w:type="dxa"/>
          </w:tcPr>
          <w:p w:rsidR="000E5C80" w:rsidRPr="000E5C80" w:rsidRDefault="000E5C80" w:rsidP="000E5C80">
            <w:pPr>
              <w:numPr>
                <w:ilvl w:val="0"/>
                <w:numId w:val="6"/>
              </w:numPr>
              <w:rPr>
                <w:bCs/>
                <w:szCs w:val="21"/>
              </w:rPr>
            </w:pPr>
            <w:r w:rsidRPr="000E5C80">
              <w:rPr>
                <w:rFonts w:hint="eastAsia"/>
                <w:bCs/>
                <w:szCs w:val="21"/>
              </w:rPr>
              <w:t>新規製品・新規技術開発と量産化エンジニア業務</w:t>
            </w:r>
          </w:p>
          <w:p w:rsidR="000E5C80" w:rsidRPr="000E5C80" w:rsidRDefault="000E5C80" w:rsidP="000E5C80">
            <w:pPr>
              <w:numPr>
                <w:ilvl w:val="0"/>
                <w:numId w:val="6"/>
              </w:numPr>
              <w:rPr>
                <w:bCs/>
                <w:szCs w:val="21"/>
              </w:rPr>
            </w:pPr>
            <w:r w:rsidRPr="000E5C80">
              <w:rPr>
                <w:rFonts w:hint="eastAsia"/>
                <w:bCs/>
                <w:szCs w:val="21"/>
              </w:rPr>
              <w:t>工場へのライン移転業務責任者（平成●●年●月～●●年●月）</w:t>
            </w:r>
          </w:p>
          <w:p w:rsidR="000E5C80" w:rsidRPr="000E5C80" w:rsidRDefault="000E5C80" w:rsidP="000E5C80">
            <w:pPr>
              <w:numPr>
                <w:ilvl w:val="0"/>
                <w:numId w:val="6"/>
              </w:numPr>
              <w:rPr>
                <w:bCs/>
                <w:szCs w:val="21"/>
              </w:rPr>
            </w:pPr>
            <w:r w:rsidRPr="000E5C80">
              <w:rPr>
                <w:rFonts w:hint="eastAsia"/>
                <w:bCs/>
                <w:szCs w:val="21"/>
              </w:rPr>
              <w:t>原価低減ＶＥＣ活動推進と全社ＶＥＣ事務局兼任</w:t>
            </w:r>
          </w:p>
          <w:p w:rsidR="000E5C80" w:rsidRPr="000E5C80" w:rsidRDefault="000E5C80" w:rsidP="000E5C80">
            <w:pPr>
              <w:ind w:left="1080"/>
              <w:rPr>
                <w:bCs/>
                <w:szCs w:val="21"/>
              </w:rPr>
            </w:pPr>
            <w:r w:rsidRPr="000E5C80">
              <w:rPr>
                <w:rFonts w:hint="eastAsia"/>
                <w:bCs/>
                <w:szCs w:val="21"/>
              </w:rPr>
              <w:t>（原価低減活動として旧ＶＥＣを推進、後半は生産改革活動●●●生産方式導入）</w:t>
            </w:r>
          </w:p>
          <w:p w:rsidR="00755F4C" w:rsidRDefault="00755F4C" w:rsidP="00755F4C">
            <w:pPr>
              <w:jc w:val="left"/>
              <w:rPr>
                <w:b/>
                <w:bCs/>
                <w:sz w:val="24"/>
              </w:rPr>
            </w:pPr>
          </w:p>
          <w:p w:rsidR="00640E53" w:rsidRPr="007B030F" w:rsidRDefault="00640E53" w:rsidP="00755F4C">
            <w:pPr>
              <w:jc w:val="left"/>
              <w:rPr>
                <w:bCs/>
                <w:color w:val="0000FF"/>
                <w:sz w:val="24"/>
              </w:rPr>
            </w:pPr>
            <w:r w:rsidRPr="007B030F">
              <w:rPr>
                <w:rFonts w:hint="eastAsia"/>
                <w:bCs/>
                <w:color w:val="0000FF"/>
              </w:rPr>
              <w:t>以下同様に記載</w:t>
            </w:r>
          </w:p>
        </w:tc>
      </w:tr>
    </w:tbl>
    <w:p w:rsidR="00755F4C" w:rsidRPr="00755F4C" w:rsidRDefault="00755F4C" w:rsidP="00755F4C">
      <w:pPr>
        <w:jc w:val="left"/>
        <w:rPr>
          <w:b/>
          <w:bCs/>
          <w:sz w:val="24"/>
        </w:rPr>
      </w:pPr>
    </w:p>
    <w:p w:rsidR="00345E9E" w:rsidRPr="000E5C80" w:rsidRDefault="00345E9E" w:rsidP="000E5C80">
      <w:pPr>
        <w:jc w:val="left"/>
        <w:rPr>
          <w:b/>
          <w:bCs/>
          <w:sz w:val="24"/>
        </w:rPr>
      </w:pPr>
    </w:p>
    <w:p w:rsidR="00345E9E" w:rsidRDefault="00345E9E" w:rsidP="000E5C80">
      <w:pPr>
        <w:rPr>
          <w:b/>
          <w:bCs/>
          <w:sz w:val="24"/>
        </w:rPr>
      </w:pPr>
      <w:r>
        <w:rPr>
          <w:rFonts w:hint="eastAsia"/>
          <w:b/>
          <w:bCs/>
          <w:sz w:val="24"/>
        </w:rPr>
        <w:t>《経験したプロジェクト》</w:t>
      </w:r>
    </w:p>
    <w:p w:rsidR="000E5C80" w:rsidRPr="007B030F" w:rsidRDefault="000E5C80" w:rsidP="00640E53">
      <w:pPr>
        <w:ind w:firstLineChars="129" w:firstLine="284"/>
        <w:jc w:val="left"/>
        <w:rPr>
          <w:bCs/>
          <w:color w:val="0000FF"/>
          <w:sz w:val="22"/>
        </w:rPr>
      </w:pPr>
      <w:r w:rsidRPr="007B030F">
        <w:rPr>
          <w:rFonts w:hint="eastAsia"/>
          <w:bCs/>
          <w:color w:val="0000FF"/>
          <w:sz w:val="22"/>
        </w:rPr>
        <w:t>特に印象に残るプロジェクトや自己成長に繋がったプロジェクトなど、臨場感のある内容</w:t>
      </w:r>
    </w:p>
    <w:p w:rsidR="000E5C80" w:rsidRPr="007B030F" w:rsidRDefault="000E5C80" w:rsidP="00640E53">
      <w:pPr>
        <w:ind w:firstLineChars="129" w:firstLine="284"/>
        <w:jc w:val="left"/>
        <w:rPr>
          <w:bCs/>
          <w:color w:val="0000FF"/>
          <w:sz w:val="22"/>
        </w:rPr>
      </w:pPr>
      <w:r w:rsidRPr="007B030F">
        <w:rPr>
          <w:rFonts w:hint="eastAsia"/>
          <w:bCs/>
          <w:color w:val="0000FF"/>
          <w:sz w:val="22"/>
        </w:rPr>
        <w:t>を詳細に記載しましょう。面接の場面での話題</w:t>
      </w:r>
      <w:r w:rsidR="007B030F" w:rsidRPr="007B030F">
        <w:rPr>
          <w:rFonts w:hint="eastAsia"/>
          <w:bCs/>
          <w:color w:val="0000FF"/>
          <w:sz w:val="22"/>
        </w:rPr>
        <w:t>となりうる、</w:t>
      </w:r>
      <w:r w:rsidRPr="007B030F">
        <w:rPr>
          <w:rFonts w:hint="eastAsia"/>
          <w:bCs/>
          <w:color w:val="0000FF"/>
          <w:sz w:val="22"/>
        </w:rPr>
        <w:t>自己</w:t>
      </w:r>
      <w:r w:rsidRPr="007B030F">
        <w:rPr>
          <w:rFonts w:hint="eastAsia"/>
          <w:bCs/>
          <w:color w:val="0000FF"/>
          <w:sz w:val="22"/>
        </w:rPr>
        <w:t>PR</w:t>
      </w:r>
      <w:r w:rsidRPr="007B030F">
        <w:rPr>
          <w:rFonts w:hint="eastAsia"/>
          <w:bCs/>
          <w:color w:val="0000FF"/>
          <w:sz w:val="22"/>
        </w:rPr>
        <w:t>に繋がるものを。</w:t>
      </w:r>
    </w:p>
    <w:p w:rsidR="000E5C80" w:rsidRPr="007B030F" w:rsidRDefault="000E5C80" w:rsidP="000E5C80">
      <w:pPr>
        <w:ind w:firstLineChars="129" w:firstLine="284"/>
        <w:jc w:val="left"/>
        <w:rPr>
          <w:bCs/>
          <w:color w:val="0000FF"/>
          <w:sz w:val="22"/>
        </w:rPr>
      </w:pPr>
      <w:r w:rsidRPr="007B030F">
        <w:rPr>
          <w:rFonts w:hint="eastAsia"/>
          <w:bCs/>
          <w:color w:val="0000FF"/>
          <w:sz w:val="22"/>
        </w:rPr>
        <w:t>（プロジェクト概要）</w:t>
      </w:r>
    </w:p>
    <w:p w:rsidR="000E5C80" w:rsidRPr="007B030F" w:rsidRDefault="000E5C80" w:rsidP="000E5C80">
      <w:pPr>
        <w:ind w:firstLineChars="129" w:firstLine="284"/>
        <w:jc w:val="left"/>
        <w:rPr>
          <w:bCs/>
          <w:color w:val="0000FF"/>
          <w:sz w:val="22"/>
        </w:rPr>
      </w:pPr>
      <w:r w:rsidRPr="007B030F">
        <w:rPr>
          <w:rFonts w:hint="eastAsia"/>
          <w:bCs/>
          <w:color w:val="0000FF"/>
          <w:sz w:val="22"/>
        </w:rPr>
        <w:t>（役割）</w:t>
      </w:r>
    </w:p>
    <w:p w:rsidR="000E5C80" w:rsidRPr="007B030F" w:rsidRDefault="007B030F" w:rsidP="007B030F">
      <w:pPr>
        <w:ind w:firstLineChars="129" w:firstLine="284"/>
        <w:jc w:val="left"/>
        <w:rPr>
          <w:bCs/>
          <w:color w:val="0000FF"/>
          <w:sz w:val="22"/>
        </w:rPr>
      </w:pPr>
      <w:r>
        <w:rPr>
          <w:rFonts w:hint="eastAsia"/>
          <w:bCs/>
          <w:color w:val="0000FF"/>
          <w:sz w:val="22"/>
        </w:rPr>
        <w:t>（成果）</w:t>
      </w:r>
      <w:r w:rsidR="000E5C80" w:rsidRPr="007B030F">
        <w:rPr>
          <w:rFonts w:hint="eastAsia"/>
          <w:bCs/>
          <w:color w:val="0000FF"/>
          <w:sz w:val="22"/>
        </w:rPr>
        <w:t>等</w:t>
      </w:r>
    </w:p>
    <w:p w:rsidR="00640E53" w:rsidRDefault="00640E53" w:rsidP="000E5C80">
      <w:pPr>
        <w:ind w:firstLineChars="129" w:firstLine="284"/>
        <w:jc w:val="left"/>
        <w:rPr>
          <w:bCs/>
          <w:color w:val="3399FF"/>
          <w:sz w:val="22"/>
        </w:rPr>
      </w:pPr>
    </w:p>
    <w:p w:rsidR="00640E53" w:rsidRDefault="00640E53" w:rsidP="000E5C80">
      <w:pPr>
        <w:ind w:firstLineChars="129" w:firstLine="284"/>
        <w:jc w:val="left"/>
        <w:rPr>
          <w:bCs/>
          <w:color w:val="3399FF"/>
          <w:sz w:val="22"/>
        </w:rPr>
      </w:pPr>
    </w:p>
    <w:p w:rsidR="00345E9E" w:rsidRPr="000E5C80" w:rsidRDefault="002C04F5" w:rsidP="000E5C80">
      <w:pPr>
        <w:ind w:firstLineChars="129" w:firstLine="271"/>
        <w:jc w:val="left"/>
        <w:rPr>
          <w:bCs/>
          <w:color w:val="3399FF"/>
          <w:sz w:val="22"/>
        </w:rPr>
      </w:pPr>
      <w:bookmarkStart w:id="0" w:name="_GoBack"/>
      <w:bookmarkEnd w:id="0"/>
      <w:r>
        <w:rPr>
          <w:noProof/>
        </w:rPr>
        <mc:AlternateContent>
          <mc:Choice Requires="wps">
            <w:drawing>
              <wp:anchor distT="0" distB="0" distL="114300" distR="114300" simplePos="0" relativeHeight="251657728" behindDoc="0" locked="0" layoutInCell="1" allowOverlap="1" wp14:anchorId="59C4B915" wp14:editId="6AFD4DF1">
                <wp:simplePos x="0" y="0"/>
                <wp:positionH relativeFrom="column">
                  <wp:posOffset>-36307</wp:posOffset>
                </wp:positionH>
                <wp:positionV relativeFrom="paragraph">
                  <wp:posOffset>719568</wp:posOffset>
                </wp:positionV>
                <wp:extent cx="6357770" cy="2065468"/>
                <wp:effectExtent l="19050" t="19050" r="24130" b="1143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7770" cy="2065468"/>
                        </a:xfrm>
                        <a:prstGeom prst="roundRect">
                          <a:avLst>
                            <a:gd name="adj" fmla="val 16667"/>
                          </a:avLst>
                        </a:prstGeom>
                        <a:solidFill>
                          <a:srgbClr val="FFFFFF"/>
                        </a:solidFill>
                        <a:ln w="38100" cmpd="dbl">
                          <a:solidFill>
                            <a:srgbClr val="000000"/>
                          </a:solidFill>
                          <a:round/>
                          <a:headEnd/>
                          <a:tailEnd/>
                        </a:ln>
                      </wps:spPr>
                      <wps:txbx>
                        <w:txbxContent>
                          <w:p w:rsidR="00345E9E" w:rsidRDefault="00345E9E">
                            <w:pPr>
                              <w:pStyle w:val="a4"/>
                              <w:tabs>
                                <w:tab w:val="left" w:pos="840"/>
                              </w:tabs>
                              <w:snapToGrid/>
                              <w:jc w:val="center"/>
                              <w:rPr>
                                <w:b/>
                                <w:bCs/>
                                <w:kern w:val="0"/>
                                <w:sz w:val="26"/>
                                <w:szCs w:val="26"/>
                              </w:rPr>
                            </w:pPr>
                            <w:r w:rsidRPr="00BC48B5">
                              <w:rPr>
                                <w:rFonts w:hint="eastAsia"/>
                                <w:b/>
                                <w:bCs/>
                                <w:spacing w:val="46"/>
                                <w:kern w:val="0"/>
                                <w:sz w:val="26"/>
                                <w:szCs w:val="26"/>
                                <w:fitText w:val="2027" w:id="2088922624"/>
                              </w:rPr>
                              <w:t>仕事への姿</w:t>
                            </w:r>
                            <w:r w:rsidRPr="00BC48B5">
                              <w:rPr>
                                <w:rFonts w:hint="eastAsia"/>
                                <w:b/>
                                <w:bCs/>
                                <w:kern w:val="0"/>
                                <w:sz w:val="26"/>
                                <w:szCs w:val="26"/>
                                <w:fitText w:val="2027" w:id="2088922624"/>
                              </w:rPr>
                              <w:t>勢</w:t>
                            </w:r>
                          </w:p>
                          <w:p w:rsidR="00345E9E" w:rsidRPr="007B030F" w:rsidRDefault="00345E9E">
                            <w:pPr>
                              <w:rPr>
                                <w:rFonts w:eastAsia="ＭＳ Ｐ明朝"/>
                                <w:kern w:val="0"/>
                              </w:rPr>
                            </w:pPr>
                            <w:r>
                              <w:rPr>
                                <w:rFonts w:eastAsia="ＭＳ Ｐ明朝" w:hint="eastAsia"/>
                                <w:kern w:val="0"/>
                              </w:rPr>
                              <w:t xml:space="preserve">　</w:t>
                            </w:r>
                            <w:r w:rsidR="00BC48B5">
                              <w:rPr>
                                <w:rFonts w:eastAsia="ＭＳ Ｐ明朝" w:hint="eastAsia"/>
                                <w:kern w:val="0"/>
                              </w:rPr>
                              <w:t>仕事に対しては、｢最後まであきらめずに</w:t>
                            </w:r>
                            <w:r w:rsidRPr="00570C6D">
                              <w:rPr>
                                <w:rFonts w:eastAsia="ＭＳ Ｐ明朝" w:hint="eastAsia"/>
                                <w:kern w:val="0"/>
                              </w:rPr>
                              <w:t>真摯に実行する</w:t>
                            </w:r>
                            <w:r w:rsidR="00BC48B5">
                              <w:rPr>
                                <w:rFonts w:eastAsia="ＭＳ Ｐ明朝" w:hint="eastAsia"/>
                                <w:kern w:val="0"/>
                              </w:rPr>
                              <w:t>｣</w:t>
                            </w:r>
                            <w:r w:rsidRPr="00570C6D">
                              <w:rPr>
                                <w:rFonts w:eastAsia="ＭＳ Ｐ明朝" w:hint="eastAsia"/>
                                <w:kern w:val="0"/>
                              </w:rPr>
                              <w:t>、そして</w:t>
                            </w:r>
                            <w:r w:rsidR="003E0BF0" w:rsidRPr="00570C6D">
                              <w:rPr>
                                <w:rFonts w:eastAsia="ＭＳ Ｐ明朝" w:hint="eastAsia"/>
                                <w:kern w:val="0"/>
                              </w:rPr>
                              <w:t>、</w:t>
                            </w:r>
                            <w:r w:rsidRPr="007B030F">
                              <w:rPr>
                                <w:rFonts w:eastAsia="ＭＳ Ｐ明朝" w:hint="eastAsia"/>
                                <w:kern w:val="0"/>
                              </w:rPr>
                              <w:t>お客様に対し</w:t>
                            </w:r>
                            <w:r w:rsidR="003E0BF0" w:rsidRPr="007B030F">
                              <w:rPr>
                                <w:rFonts w:eastAsia="ＭＳ Ｐ明朝" w:hint="eastAsia"/>
                                <w:kern w:val="0"/>
                              </w:rPr>
                              <w:t>ての</w:t>
                            </w:r>
                            <w:r w:rsidRPr="007B030F">
                              <w:rPr>
                                <w:rFonts w:eastAsia="ＭＳ Ｐ明朝" w:hint="eastAsia"/>
                                <w:kern w:val="0"/>
                              </w:rPr>
                              <w:t>私のモットーは、</w:t>
                            </w:r>
                            <w:r w:rsidR="00BC48B5" w:rsidRPr="007B030F">
                              <w:rPr>
                                <w:rFonts w:eastAsia="ＭＳ Ｐ明朝" w:hint="eastAsia"/>
                                <w:kern w:val="0"/>
                              </w:rPr>
                              <w:t xml:space="preserve">　</w:t>
                            </w:r>
                            <w:r w:rsidRPr="007B030F">
                              <w:rPr>
                                <w:rFonts w:eastAsia="ＭＳ Ｐ明朝" w:hint="eastAsia"/>
                                <w:kern w:val="0"/>
                              </w:rPr>
                              <w:t>｢ほんの少しでも期待以上のことを持ち帰って頂く</w:t>
                            </w:r>
                            <w:r w:rsidR="00BC48B5" w:rsidRPr="007B030F">
                              <w:rPr>
                                <w:rFonts w:eastAsia="ＭＳ Ｐ明朝" w:hint="eastAsia"/>
                                <w:kern w:val="0"/>
                              </w:rPr>
                              <w:t xml:space="preserve">」　</w:t>
                            </w:r>
                            <w:r w:rsidRPr="007B030F">
                              <w:rPr>
                                <w:rFonts w:eastAsia="ＭＳ Ｐ明朝" w:hint="eastAsia"/>
                                <w:kern w:val="0"/>
                              </w:rPr>
                              <w:t>という姿勢で</w:t>
                            </w:r>
                            <w:r w:rsidR="00640E53" w:rsidRPr="007B030F">
                              <w:rPr>
                                <w:rFonts w:eastAsia="ＭＳ Ｐ明朝" w:hint="eastAsia"/>
                                <w:kern w:val="0"/>
                              </w:rPr>
                              <w:t>常に</w:t>
                            </w:r>
                            <w:r w:rsidRPr="007B030F">
                              <w:rPr>
                                <w:rFonts w:eastAsia="ＭＳ Ｐ明朝" w:hint="eastAsia"/>
                                <w:kern w:val="0"/>
                              </w:rPr>
                              <w:t>接して</w:t>
                            </w:r>
                            <w:r w:rsidR="00BB713A" w:rsidRPr="007B030F">
                              <w:rPr>
                                <w:rFonts w:eastAsia="ＭＳ Ｐ明朝" w:hint="eastAsia"/>
                                <w:kern w:val="0"/>
                              </w:rPr>
                              <w:t>おりま</w:t>
                            </w:r>
                            <w:r w:rsidRPr="007B030F">
                              <w:rPr>
                                <w:rFonts w:eastAsia="ＭＳ Ｐ明朝" w:hint="eastAsia"/>
                                <w:kern w:val="0"/>
                              </w:rPr>
                              <w:t>す。</w:t>
                            </w:r>
                          </w:p>
                          <w:p w:rsidR="00640E53" w:rsidRPr="00640E53" w:rsidRDefault="00640E53">
                            <w:pPr>
                              <w:rPr>
                                <w:rFonts w:eastAsia="ＭＳ Ｐ明朝"/>
                                <w:kern w:val="0"/>
                              </w:rPr>
                            </w:pPr>
                            <w:r>
                              <w:rPr>
                                <w:rFonts w:eastAsia="ＭＳ Ｐ明朝" w:hint="eastAsia"/>
                                <w:kern w:val="0"/>
                              </w:rPr>
                              <w:t>お客様</w:t>
                            </w:r>
                            <w:r>
                              <w:rPr>
                                <w:rFonts w:eastAsia="ＭＳ Ｐ明朝"/>
                                <w:kern w:val="0"/>
                              </w:rPr>
                              <w:t>の</w:t>
                            </w:r>
                            <w:r>
                              <w:rPr>
                                <w:rFonts w:eastAsia="ＭＳ Ｐ明朝" w:hint="eastAsia"/>
                                <w:kern w:val="0"/>
                              </w:rPr>
                              <w:t>先</w:t>
                            </w:r>
                            <w:r>
                              <w:rPr>
                                <w:rFonts w:eastAsia="ＭＳ Ｐ明朝"/>
                                <w:kern w:val="0"/>
                              </w:rPr>
                              <w:t>に</w:t>
                            </w:r>
                            <w:r>
                              <w:rPr>
                                <w:rFonts w:eastAsia="ＭＳ Ｐ明朝" w:hint="eastAsia"/>
                                <w:kern w:val="0"/>
                              </w:rPr>
                              <w:t>その方のお客様</w:t>
                            </w:r>
                            <w:r>
                              <w:rPr>
                                <w:rFonts w:eastAsia="ＭＳ Ｐ明朝"/>
                                <w:kern w:val="0"/>
                              </w:rPr>
                              <w:t>がいらっしゃることを意識し、</w:t>
                            </w:r>
                            <w:r>
                              <w:rPr>
                                <w:rFonts w:eastAsia="ＭＳ Ｐ明朝" w:hint="eastAsia"/>
                                <w:kern w:val="0"/>
                              </w:rPr>
                              <w:t>目の前の方</w:t>
                            </w:r>
                            <w:r>
                              <w:rPr>
                                <w:rFonts w:eastAsia="ＭＳ Ｐ明朝"/>
                                <w:kern w:val="0"/>
                              </w:rPr>
                              <w:t>の問題解決に注力することが、次のお客様に</w:t>
                            </w:r>
                            <w:r>
                              <w:rPr>
                                <w:rFonts w:eastAsia="ＭＳ Ｐ明朝" w:hint="eastAsia"/>
                                <w:kern w:val="0"/>
                              </w:rPr>
                              <w:t>繋がる</w:t>
                            </w:r>
                            <w:r>
                              <w:rPr>
                                <w:rFonts w:eastAsia="ＭＳ Ｐ明朝"/>
                                <w:kern w:val="0"/>
                              </w:rPr>
                              <w:t>、ということを何度も経験してまいりました。</w:t>
                            </w:r>
                          </w:p>
                          <w:p w:rsidR="00345E9E" w:rsidRPr="007B030F" w:rsidRDefault="00345E9E">
                            <w:r w:rsidRPr="007B030F">
                              <w:rPr>
                                <w:rFonts w:ascii="ＭＳ ゴシック" w:eastAsia="ＭＳ Ｐ明朝" w:hAnsi="ＭＳ ゴシック" w:hint="eastAsia"/>
                                <w:kern w:val="0"/>
                              </w:rPr>
                              <w:t>これまで経験し</w:t>
                            </w:r>
                            <w:r w:rsidR="003E0BF0" w:rsidRPr="007B030F">
                              <w:rPr>
                                <w:rFonts w:ascii="ＭＳ ゴシック" w:eastAsia="ＭＳ Ｐ明朝" w:hAnsi="ＭＳ ゴシック" w:hint="eastAsia"/>
                                <w:kern w:val="0"/>
                              </w:rPr>
                              <w:t>た</w:t>
                            </w:r>
                            <w:r w:rsidRPr="007B030F">
                              <w:rPr>
                                <w:rFonts w:ascii="ＭＳ ゴシック" w:eastAsia="ＭＳ Ｐ明朝" w:hAnsi="ＭＳ ゴシック" w:hint="eastAsia"/>
                                <w:kern w:val="0"/>
                              </w:rPr>
                              <w:t>製造現場</w:t>
                            </w:r>
                            <w:r w:rsidR="003E0BF0" w:rsidRPr="007B030F">
                              <w:rPr>
                                <w:rFonts w:ascii="ＭＳ ゴシック" w:eastAsia="ＭＳ Ｐ明朝" w:hAnsi="ＭＳ ゴシック" w:hint="eastAsia"/>
                                <w:kern w:val="0"/>
                              </w:rPr>
                              <w:t>および</w:t>
                            </w:r>
                            <w:r w:rsidRPr="007B030F">
                              <w:rPr>
                                <w:rFonts w:ascii="ＭＳ ゴシック" w:eastAsia="ＭＳ Ｐ明朝" w:hAnsi="ＭＳ ゴシック" w:hint="eastAsia"/>
                                <w:kern w:val="0"/>
                              </w:rPr>
                              <w:t>部下育成・管理の経験を活かし、新しい分野、新しい会社や社会へ貢献をしていきたいと考えております。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C4B915" id="AutoShape 2" o:spid="_x0000_s1026" style="position:absolute;left:0;text-align:left;margin-left:-2.85pt;margin-top:56.65pt;width:500.6pt;height:16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" strokeweight="3pt">
                <v:stroke linestyle="thinThin"/>
                <v:textbox>
                  <w:txbxContent>
                    <w:p w:rsidR="00345E9E" w:rsidRDefault="00345E9E">
                      <w:pPr>
                        <w:pStyle w:val="a4"/>
                        <w:tabs>
                          <w:tab w:val="left" w:pos="840"/>
                        </w:tabs>
                        <w:snapToGrid/>
                        <w:jc w:val="center"/>
                        <w:rPr>
                          <w:b/>
                          <w:bCs/>
                          <w:kern w:val="0"/>
                          <w:sz w:val="26"/>
                          <w:szCs w:val="26"/>
                        </w:rPr>
                      </w:pPr>
                      <w:r w:rsidRPr="00BC48B5">
                        <w:rPr>
                          <w:rFonts w:hint="eastAsia"/>
                          <w:b/>
                          <w:bCs/>
                          <w:spacing w:val="46"/>
                          <w:kern w:val="0"/>
                          <w:sz w:val="26"/>
                          <w:szCs w:val="26"/>
                          <w:fitText w:val="2027" w:id="2088922624"/>
                        </w:rPr>
                        <w:t>仕事への姿</w:t>
                      </w:r>
                      <w:r w:rsidRPr="00BC48B5">
                        <w:rPr>
                          <w:rFonts w:hint="eastAsia"/>
                          <w:b/>
                          <w:bCs/>
                          <w:kern w:val="0"/>
                          <w:sz w:val="26"/>
                          <w:szCs w:val="26"/>
                          <w:fitText w:val="2027" w:id="2088922624"/>
                        </w:rPr>
                        <w:t>勢</w:t>
                      </w:r>
                    </w:p>
                    <w:p w:rsidR="00345E9E" w:rsidRPr="007B030F" w:rsidRDefault="00345E9E">
                      <w:pPr>
                        <w:rPr>
                          <w:rFonts w:eastAsia="ＭＳ Ｐ明朝"/>
                          <w:kern w:val="0"/>
                        </w:rPr>
                      </w:pPr>
                      <w:r>
                        <w:rPr>
                          <w:rFonts w:eastAsia="ＭＳ Ｐ明朝" w:hint="eastAsia"/>
                          <w:kern w:val="0"/>
                        </w:rPr>
                        <w:t xml:space="preserve">　</w:t>
                      </w:r>
                      <w:r w:rsidR="00BC48B5">
                        <w:rPr>
                          <w:rFonts w:eastAsia="ＭＳ Ｐ明朝" w:hint="eastAsia"/>
                          <w:kern w:val="0"/>
                        </w:rPr>
                        <w:t>仕事に対しては、｢最後まであきらめずに</w:t>
                      </w:r>
                      <w:r w:rsidRPr="00570C6D">
                        <w:rPr>
                          <w:rFonts w:eastAsia="ＭＳ Ｐ明朝" w:hint="eastAsia"/>
                          <w:kern w:val="0"/>
                        </w:rPr>
                        <w:t>真摯に実行する</w:t>
                      </w:r>
                      <w:r w:rsidR="00BC48B5">
                        <w:rPr>
                          <w:rFonts w:eastAsia="ＭＳ Ｐ明朝" w:hint="eastAsia"/>
                          <w:kern w:val="0"/>
                        </w:rPr>
                        <w:t>｣</w:t>
                      </w:r>
                      <w:r w:rsidRPr="00570C6D">
                        <w:rPr>
                          <w:rFonts w:eastAsia="ＭＳ Ｐ明朝" w:hint="eastAsia"/>
                          <w:kern w:val="0"/>
                        </w:rPr>
                        <w:t>、そして</w:t>
                      </w:r>
                      <w:r w:rsidR="003E0BF0" w:rsidRPr="00570C6D">
                        <w:rPr>
                          <w:rFonts w:eastAsia="ＭＳ Ｐ明朝" w:hint="eastAsia"/>
                          <w:kern w:val="0"/>
                        </w:rPr>
                        <w:t>、</w:t>
                      </w:r>
                      <w:r w:rsidRPr="007B030F">
                        <w:rPr>
                          <w:rFonts w:eastAsia="ＭＳ Ｐ明朝" w:hint="eastAsia"/>
                          <w:kern w:val="0"/>
                        </w:rPr>
                        <w:t>お客様に対し</w:t>
                      </w:r>
                      <w:r w:rsidR="003E0BF0" w:rsidRPr="007B030F">
                        <w:rPr>
                          <w:rFonts w:eastAsia="ＭＳ Ｐ明朝" w:hint="eastAsia"/>
                          <w:kern w:val="0"/>
                        </w:rPr>
                        <w:t>ての</w:t>
                      </w:r>
                      <w:r w:rsidRPr="007B030F">
                        <w:rPr>
                          <w:rFonts w:eastAsia="ＭＳ Ｐ明朝" w:hint="eastAsia"/>
                          <w:kern w:val="0"/>
                        </w:rPr>
                        <w:t>私のモットーは、</w:t>
                      </w:r>
                      <w:r w:rsidR="00BC48B5" w:rsidRPr="007B030F">
                        <w:rPr>
                          <w:rFonts w:eastAsia="ＭＳ Ｐ明朝" w:hint="eastAsia"/>
                          <w:kern w:val="0"/>
                        </w:rPr>
                        <w:t xml:space="preserve">　</w:t>
                      </w:r>
                      <w:r w:rsidRPr="007B030F">
                        <w:rPr>
                          <w:rFonts w:eastAsia="ＭＳ Ｐ明朝" w:hint="eastAsia"/>
                          <w:kern w:val="0"/>
                        </w:rPr>
                        <w:t>｢ほんの少しでも期待以上のことを持ち帰って頂く</w:t>
                      </w:r>
                      <w:r w:rsidR="00BC48B5" w:rsidRPr="007B030F">
                        <w:rPr>
                          <w:rFonts w:eastAsia="ＭＳ Ｐ明朝" w:hint="eastAsia"/>
                          <w:kern w:val="0"/>
                        </w:rPr>
                        <w:t xml:space="preserve">」　</w:t>
                      </w:r>
                      <w:r w:rsidRPr="007B030F">
                        <w:rPr>
                          <w:rFonts w:eastAsia="ＭＳ Ｐ明朝" w:hint="eastAsia"/>
                          <w:kern w:val="0"/>
                        </w:rPr>
                        <w:t>という姿勢で</w:t>
                      </w:r>
                      <w:r w:rsidR="00640E53" w:rsidRPr="007B030F">
                        <w:rPr>
                          <w:rFonts w:eastAsia="ＭＳ Ｐ明朝" w:hint="eastAsia"/>
                          <w:kern w:val="0"/>
                        </w:rPr>
                        <w:t>常に</w:t>
                      </w:r>
                      <w:r w:rsidRPr="007B030F">
                        <w:rPr>
                          <w:rFonts w:eastAsia="ＭＳ Ｐ明朝" w:hint="eastAsia"/>
                          <w:kern w:val="0"/>
                        </w:rPr>
                        <w:t>接して</w:t>
                      </w:r>
                      <w:r w:rsidR="00BB713A" w:rsidRPr="007B030F">
                        <w:rPr>
                          <w:rFonts w:eastAsia="ＭＳ Ｐ明朝" w:hint="eastAsia"/>
                          <w:kern w:val="0"/>
                        </w:rPr>
                        <w:t>おりま</w:t>
                      </w:r>
                      <w:r w:rsidRPr="007B030F">
                        <w:rPr>
                          <w:rFonts w:eastAsia="ＭＳ Ｐ明朝" w:hint="eastAsia"/>
                          <w:kern w:val="0"/>
                        </w:rPr>
                        <w:t>す。</w:t>
                      </w:r>
                    </w:p>
                    <w:p w:rsidR="00640E53" w:rsidRPr="00640E53" w:rsidRDefault="00640E53">
                      <w:pPr>
                        <w:rPr>
                          <w:rFonts w:eastAsia="ＭＳ Ｐ明朝"/>
                          <w:kern w:val="0"/>
                        </w:rPr>
                      </w:pPr>
                      <w:r>
                        <w:rPr>
                          <w:rFonts w:eastAsia="ＭＳ Ｐ明朝" w:hint="eastAsia"/>
                          <w:kern w:val="0"/>
                        </w:rPr>
                        <w:t>お客様</w:t>
                      </w:r>
                      <w:r>
                        <w:rPr>
                          <w:rFonts w:eastAsia="ＭＳ Ｐ明朝"/>
                          <w:kern w:val="0"/>
                        </w:rPr>
                        <w:t>の</w:t>
                      </w:r>
                      <w:r>
                        <w:rPr>
                          <w:rFonts w:eastAsia="ＭＳ Ｐ明朝" w:hint="eastAsia"/>
                          <w:kern w:val="0"/>
                        </w:rPr>
                        <w:t>先</w:t>
                      </w:r>
                      <w:r>
                        <w:rPr>
                          <w:rFonts w:eastAsia="ＭＳ Ｐ明朝"/>
                          <w:kern w:val="0"/>
                        </w:rPr>
                        <w:t>に</w:t>
                      </w:r>
                      <w:r>
                        <w:rPr>
                          <w:rFonts w:eastAsia="ＭＳ Ｐ明朝" w:hint="eastAsia"/>
                          <w:kern w:val="0"/>
                        </w:rPr>
                        <w:t>その方のお客様</w:t>
                      </w:r>
                      <w:r>
                        <w:rPr>
                          <w:rFonts w:eastAsia="ＭＳ Ｐ明朝"/>
                          <w:kern w:val="0"/>
                        </w:rPr>
                        <w:t>がいらっしゃることを意識し、</w:t>
                      </w:r>
                      <w:r>
                        <w:rPr>
                          <w:rFonts w:eastAsia="ＭＳ Ｐ明朝" w:hint="eastAsia"/>
                          <w:kern w:val="0"/>
                        </w:rPr>
                        <w:t>目の前の方</w:t>
                      </w:r>
                      <w:r>
                        <w:rPr>
                          <w:rFonts w:eastAsia="ＭＳ Ｐ明朝"/>
                          <w:kern w:val="0"/>
                        </w:rPr>
                        <w:t>の問題解決に注力することが、次のお客様に</w:t>
                      </w:r>
                      <w:r>
                        <w:rPr>
                          <w:rFonts w:eastAsia="ＭＳ Ｐ明朝" w:hint="eastAsia"/>
                          <w:kern w:val="0"/>
                        </w:rPr>
                        <w:t>繋がる</w:t>
                      </w:r>
                      <w:r>
                        <w:rPr>
                          <w:rFonts w:eastAsia="ＭＳ Ｐ明朝"/>
                          <w:kern w:val="0"/>
                        </w:rPr>
                        <w:t>、ということを何度も経験してまいりました。</w:t>
                      </w:r>
                    </w:p>
                    <w:p w:rsidR="00345E9E" w:rsidRPr="007B030F" w:rsidRDefault="00345E9E">
                      <w:r w:rsidRPr="007B030F">
                        <w:rPr>
                          <w:rFonts w:ascii="ＭＳ ゴシック" w:eastAsia="ＭＳ Ｐ明朝" w:hAnsi="ＭＳ ゴシック" w:hint="eastAsia"/>
                          <w:kern w:val="0"/>
                        </w:rPr>
                        <w:t>これまで経験し</w:t>
                      </w:r>
                      <w:r w:rsidR="003E0BF0" w:rsidRPr="007B030F">
                        <w:rPr>
                          <w:rFonts w:ascii="ＭＳ ゴシック" w:eastAsia="ＭＳ Ｐ明朝" w:hAnsi="ＭＳ ゴシック" w:hint="eastAsia"/>
                          <w:kern w:val="0"/>
                        </w:rPr>
                        <w:t>た</w:t>
                      </w:r>
                      <w:r w:rsidRPr="007B030F">
                        <w:rPr>
                          <w:rFonts w:ascii="ＭＳ ゴシック" w:eastAsia="ＭＳ Ｐ明朝" w:hAnsi="ＭＳ ゴシック" w:hint="eastAsia"/>
                          <w:kern w:val="0"/>
                        </w:rPr>
                        <w:t>製造現場</w:t>
                      </w:r>
                      <w:r w:rsidR="003E0BF0" w:rsidRPr="007B030F">
                        <w:rPr>
                          <w:rFonts w:ascii="ＭＳ ゴシック" w:eastAsia="ＭＳ Ｐ明朝" w:hAnsi="ＭＳ ゴシック" w:hint="eastAsia"/>
                          <w:kern w:val="0"/>
                        </w:rPr>
                        <w:t>および</w:t>
                      </w:r>
                      <w:r w:rsidRPr="007B030F">
                        <w:rPr>
                          <w:rFonts w:ascii="ＭＳ ゴシック" w:eastAsia="ＭＳ Ｐ明朝" w:hAnsi="ＭＳ ゴシック" w:hint="eastAsia"/>
                          <w:kern w:val="0"/>
                        </w:rPr>
                        <w:t>部下育成・管理の経験を活かし、新しい分野、新しい会社や社会へ貢献をしていきたいと考えております。</w:t>
                      </w:r>
                    </w:p>
                  </w:txbxContent>
                </v:textbox>
              </v:roundrect>
            </w:pict>
          </mc:Fallback>
        </mc:AlternateContent>
      </w:r>
    </w:p>
    <w:sectPr w:rsidR="00345E9E" w:rsidRPr="000E5C80" w:rsidSect="00755F4C">
      <w:pgSz w:w="11906" w:h="16838"/>
      <w:pgMar w:top="1080" w:right="926" w:bottom="1135" w:left="126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6342" w:rsidRDefault="00A16342" w:rsidP="00281225">
      <w:r>
        <w:separator/>
      </w:r>
    </w:p>
  </w:endnote>
  <w:endnote w:type="continuationSeparator" w:id="0">
    <w:p w:rsidR="00A16342" w:rsidRDefault="00A16342" w:rsidP="0028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6342" w:rsidRDefault="00A16342" w:rsidP="00281225">
      <w:r>
        <w:separator/>
      </w:r>
    </w:p>
  </w:footnote>
  <w:footnote w:type="continuationSeparator" w:id="0">
    <w:p w:rsidR="00A16342" w:rsidRDefault="00A16342" w:rsidP="002812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25AC8"/>
    <w:multiLevelType w:val="hybridMultilevel"/>
    <w:tmpl w:val="EFDEB1CE"/>
    <w:lvl w:ilvl="0" w:tplc="9B1ADE02">
      <w:numFmt w:val="bullet"/>
      <w:lvlText w:val="・"/>
      <w:lvlJc w:val="left"/>
      <w:pPr>
        <w:tabs>
          <w:tab w:val="num" w:pos="1937"/>
        </w:tabs>
        <w:ind w:left="1937"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2417"/>
        </w:tabs>
        <w:ind w:left="2417" w:hanging="420"/>
      </w:pPr>
      <w:rPr>
        <w:rFonts w:ascii="Wingdings" w:hAnsi="Wingdings" w:hint="default"/>
      </w:rPr>
    </w:lvl>
    <w:lvl w:ilvl="2" w:tplc="0409000D" w:tentative="1">
      <w:start w:val="1"/>
      <w:numFmt w:val="bullet"/>
      <w:lvlText w:val=""/>
      <w:lvlJc w:val="left"/>
      <w:pPr>
        <w:tabs>
          <w:tab w:val="num" w:pos="2837"/>
        </w:tabs>
        <w:ind w:left="2837" w:hanging="420"/>
      </w:pPr>
      <w:rPr>
        <w:rFonts w:ascii="Wingdings" w:hAnsi="Wingdings" w:hint="default"/>
      </w:rPr>
    </w:lvl>
    <w:lvl w:ilvl="3" w:tplc="04090001" w:tentative="1">
      <w:start w:val="1"/>
      <w:numFmt w:val="bullet"/>
      <w:lvlText w:val=""/>
      <w:lvlJc w:val="left"/>
      <w:pPr>
        <w:tabs>
          <w:tab w:val="num" w:pos="3257"/>
        </w:tabs>
        <w:ind w:left="3257" w:hanging="420"/>
      </w:pPr>
      <w:rPr>
        <w:rFonts w:ascii="Wingdings" w:hAnsi="Wingdings" w:hint="default"/>
      </w:rPr>
    </w:lvl>
    <w:lvl w:ilvl="4" w:tplc="0409000B" w:tentative="1">
      <w:start w:val="1"/>
      <w:numFmt w:val="bullet"/>
      <w:lvlText w:val=""/>
      <w:lvlJc w:val="left"/>
      <w:pPr>
        <w:tabs>
          <w:tab w:val="num" w:pos="3677"/>
        </w:tabs>
        <w:ind w:left="3677" w:hanging="420"/>
      </w:pPr>
      <w:rPr>
        <w:rFonts w:ascii="Wingdings" w:hAnsi="Wingdings" w:hint="default"/>
      </w:rPr>
    </w:lvl>
    <w:lvl w:ilvl="5" w:tplc="0409000D" w:tentative="1">
      <w:start w:val="1"/>
      <w:numFmt w:val="bullet"/>
      <w:lvlText w:val=""/>
      <w:lvlJc w:val="left"/>
      <w:pPr>
        <w:tabs>
          <w:tab w:val="num" w:pos="4097"/>
        </w:tabs>
        <w:ind w:left="4097" w:hanging="420"/>
      </w:pPr>
      <w:rPr>
        <w:rFonts w:ascii="Wingdings" w:hAnsi="Wingdings" w:hint="default"/>
      </w:rPr>
    </w:lvl>
    <w:lvl w:ilvl="6" w:tplc="04090001" w:tentative="1">
      <w:start w:val="1"/>
      <w:numFmt w:val="bullet"/>
      <w:lvlText w:val=""/>
      <w:lvlJc w:val="left"/>
      <w:pPr>
        <w:tabs>
          <w:tab w:val="num" w:pos="4517"/>
        </w:tabs>
        <w:ind w:left="4517" w:hanging="420"/>
      </w:pPr>
      <w:rPr>
        <w:rFonts w:ascii="Wingdings" w:hAnsi="Wingdings" w:hint="default"/>
      </w:rPr>
    </w:lvl>
    <w:lvl w:ilvl="7" w:tplc="0409000B" w:tentative="1">
      <w:start w:val="1"/>
      <w:numFmt w:val="bullet"/>
      <w:lvlText w:val=""/>
      <w:lvlJc w:val="left"/>
      <w:pPr>
        <w:tabs>
          <w:tab w:val="num" w:pos="4937"/>
        </w:tabs>
        <w:ind w:left="4937" w:hanging="420"/>
      </w:pPr>
      <w:rPr>
        <w:rFonts w:ascii="Wingdings" w:hAnsi="Wingdings" w:hint="default"/>
      </w:rPr>
    </w:lvl>
    <w:lvl w:ilvl="8" w:tplc="0409000D" w:tentative="1">
      <w:start w:val="1"/>
      <w:numFmt w:val="bullet"/>
      <w:lvlText w:val=""/>
      <w:lvlJc w:val="left"/>
      <w:pPr>
        <w:tabs>
          <w:tab w:val="num" w:pos="5357"/>
        </w:tabs>
        <w:ind w:left="5357" w:hanging="420"/>
      </w:pPr>
      <w:rPr>
        <w:rFonts w:ascii="Wingdings" w:hAnsi="Wingdings" w:hint="default"/>
      </w:rPr>
    </w:lvl>
  </w:abstractNum>
  <w:abstractNum w:abstractNumId="1" w15:restartNumberingAfterBreak="0">
    <w:nsid w:val="0FF31435"/>
    <w:multiLevelType w:val="hybridMultilevel"/>
    <w:tmpl w:val="5596CA26"/>
    <w:lvl w:ilvl="0" w:tplc="0409000D">
      <w:start w:val="1"/>
      <w:numFmt w:val="bullet"/>
      <w:lvlText w:val=""/>
      <w:lvlJc w:val="left"/>
      <w:pPr>
        <w:tabs>
          <w:tab w:val="num" w:pos="1080"/>
        </w:tabs>
        <w:ind w:left="1080" w:hanging="360"/>
      </w:pPr>
      <w:rPr>
        <w:rFonts w:ascii="Wingdings" w:hAnsi="Wingdings" w:hint="default"/>
        <w:b/>
      </w:rPr>
    </w:lvl>
    <w:lvl w:ilvl="1" w:tplc="6082DCFA">
      <w:numFmt w:val="bullet"/>
      <w:lvlText w:val="・"/>
      <w:lvlJc w:val="left"/>
      <w:pPr>
        <w:tabs>
          <w:tab w:val="num" w:pos="1500"/>
        </w:tabs>
        <w:ind w:left="1500" w:hanging="360"/>
      </w:pPr>
      <w:rPr>
        <w:rFonts w:ascii="ＭＳ 明朝" w:eastAsia="ＭＳ 明朝" w:hAnsi="ＭＳ 明朝" w:cs="Times New Roman" w:hint="eastAsia"/>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19D41D9D"/>
    <w:multiLevelType w:val="hybridMultilevel"/>
    <w:tmpl w:val="F9B2DDBC"/>
    <w:lvl w:ilvl="0" w:tplc="2494A00A">
      <w:start w:val="1"/>
      <w:numFmt w:val="bullet"/>
      <w:lvlText w:val=""/>
      <w:lvlJc w:val="left"/>
      <w:pPr>
        <w:tabs>
          <w:tab w:val="num" w:pos="2518"/>
        </w:tabs>
        <w:ind w:left="2518" w:hanging="360"/>
      </w:pPr>
      <w:rPr>
        <w:rFonts w:ascii="Wingdings" w:eastAsia="ＭＳ 明朝" w:hAnsi="Wingdings" w:cs="Times New Roman" w:hint="default"/>
      </w:rPr>
    </w:lvl>
    <w:lvl w:ilvl="1" w:tplc="F23CA63C">
      <w:start w:val="1"/>
      <w:numFmt w:val="bullet"/>
      <w:lvlText w:val="・"/>
      <w:lvlJc w:val="left"/>
      <w:pPr>
        <w:tabs>
          <w:tab w:val="num" w:pos="2938"/>
        </w:tabs>
        <w:ind w:left="2938" w:hanging="360"/>
      </w:pPr>
      <w:rPr>
        <w:rFonts w:ascii="Times New Roman" w:eastAsia="ＭＳ 明朝" w:hAnsi="Times New Roman" w:cs="Times New Roman" w:hint="default"/>
      </w:rPr>
    </w:lvl>
    <w:lvl w:ilvl="2" w:tplc="0409000D" w:tentative="1">
      <w:start w:val="1"/>
      <w:numFmt w:val="bullet"/>
      <w:lvlText w:val=""/>
      <w:lvlJc w:val="left"/>
      <w:pPr>
        <w:tabs>
          <w:tab w:val="num" w:pos="3418"/>
        </w:tabs>
        <w:ind w:left="3418" w:hanging="420"/>
      </w:pPr>
      <w:rPr>
        <w:rFonts w:ascii="Wingdings" w:hAnsi="Wingdings" w:hint="default"/>
      </w:rPr>
    </w:lvl>
    <w:lvl w:ilvl="3" w:tplc="04090001" w:tentative="1">
      <w:start w:val="1"/>
      <w:numFmt w:val="bullet"/>
      <w:lvlText w:val=""/>
      <w:lvlJc w:val="left"/>
      <w:pPr>
        <w:tabs>
          <w:tab w:val="num" w:pos="3838"/>
        </w:tabs>
        <w:ind w:left="3838" w:hanging="420"/>
      </w:pPr>
      <w:rPr>
        <w:rFonts w:ascii="Wingdings" w:hAnsi="Wingdings" w:hint="default"/>
      </w:rPr>
    </w:lvl>
    <w:lvl w:ilvl="4" w:tplc="0409000B" w:tentative="1">
      <w:start w:val="1"/>
      <w:numFmt w:val="bullet"/>
      <w:lvlText w:val=""/>
      <w:lvlJc w:val="left"/>
      <w:pPr>
        <w:tabs>
          <w:tab w:val="num" w:pos="4258"/>
        </w:tabs>
        <w:ind w:left="4258" w:hanging="420"/>
      </w:pPr>
      <w:rPr>
        <w:rFonts w:ascii="Wingdings" w:hAnsi="Wingdings" w:hint="default"/>
      </w:rPr>
    </w:lvl>
    <w:lvl w:ilvl="5" w:tplc="0409000D" w:tentative="1">
      <w:start w:val="1"/>
      <w:numFmt w:val="bullet"/>
      <w:lvlText w:val=""/>
      <w:lvlJc w:val="left"/>
      <w:pPr>
        <w:tabs>
          <w:tab w:val="num" w:pos="4678"/>
        </w:tabs>
        <w:ind w:left="4678" w:hanging="420"/>
      </w:pPr>
      <w:rPr>
        <w:rFonts w:ascii="Wingdings" w:hAnsi="Wingdings" w:hint="default"/>
      </w:rPr>
    </w:lvl>
    <w:lvl w:ilvl="6" w:tplc="04090001" w:tentative="1">
      <w:start w:val="1"/>
      <w:numFmt w:val="bullet"/>
      <w:lvlText w:val=""/>
      <w:lvlJc w:val="left"/>
      <w:pPr>
        <w:tabs>
          <w:tab w:val="num" w:pos="5098"/>
        </w:tabs>
        <w:ind w:left="5098" w:hanging="420"/>
      </w:pPr>
      <w:rPr>
        <w:rFonts w:ascii="Wingdings" w:hAnsi="Wingdings" w:hint="default"/>
      </w:rPr>
    </w:lvl>
    <w:lvl w:ilvl="7" w:tplc="0409000B" w:tentative="1">
      <w:start w:val="1"/>
      <w:numFmt w:val="bullet"/>
      <w:lvlText w:val=""/>
      <w:lvlJc w:val="left"/>
      <w:pPr>
        <w:tabs>
          <w:tab w:val="num" w:pos="5518"/>
        </w:tabs>
        <w:ind w:left="5518" w:hanging="420"/>
      </w:pPr>
      <w:rPr>
        <w:rFonts w:ascii="Wingdings" w:hAnsi="Wingdings" w:hint="default"/>
      </w:rPr>
    </w:lvl>
    <w:lvl w:ilvl="8" w:tplc="0409000D" w:tentative="1">
      <w:start w:val="1"/>
      <w:numFmt w:val="bullet"/>
      <w:lvlText w:val=""/>
      <w:lvlJc w:val="left"/>
      <w:pPr>
        <w:tabs>
          <w:tab w:val="num" w:pos="5938"/>
        </w:tabs>
        <w:ind w:left="5938" w:hanging="420"/>
      </w:pPr>
      <w:rPr>
        <w:rFonts w:ascii="Wingdings" w:hAnsi="Wingdings" w:hint="default"/>
      </w:rPr>
    </w:lvl>
  </w:abstractNum>
  <w:abstractNum w:abstractNumId="3" w15:restartNumberingAfterBreak="0">
    <w:nsid w:val="27BB6C33"/>
    <w:multiLevelType w:val="hybridMultilevel"/>
    <w:tmpl w:val="F9B2DDBC"/>
    <w:lvl w:ilvl="0" w:tplc="2494A00A">
      <w:start w:val="1"/>
      <w:numFmt w:val="bullet"/>
      <w:lvlText w:val=""/>
      <w:lvlJc w:val="left"/>
      <w:pPr>
        <w:tabs>
          <w:tab w:val="num" w:pos="2518"/>
        </w:tabs>
        <w:ind w:left="2518" w:hanging="360"/>
      </w:pPr>
      <w:rPr>
        <w:rFonts w:ascii="Wingdings" w:eastAsia="ＭＳ 明朝" w:hAnsi="Wingdings" w:cs="Times New Roman" w:hint="default"/>
      </w:rPr>
    </w:lvl>
    <w:lvl w:ilvl="1" w:tplc="F23CA63C">
      <w:start w:val="1"/>
      <w:numFmt w:val="bullet"/>
      <w:lvlText w:val="・"/>
      <w:lvlJc w:val="left"/>
      <w:pPr>
        <w:tabs>
          <w:tab w:val="num" w:pos="2938"/>
        </w:tabs>
        <w:ind w:left="2938" w:hanging="360"/>
      </w:pPr>
      <w:rPr>
        <w:rFonts w:ascii="Times New Roman" w:eastAsia="ＭＳ 明朝" w:hAnsi="Times New Roman" w:cs="Times New Roman" w:hint="default"/>
      </w:rPr>
    </w:lvl>
    <w:lvl w:ilvl="2" w:tplc="0409000D" w:tentative="1">
      <w:start w:val="1"/>
      <w:numFmt w:val="bullet"/>
      <w:lvlText w:val=""/>
      <w:lvlJc w:val="left"/>
      <w:pPr>
        <w:tabs>
          <w:tab w:val="num" w:pos="3418"/>
        </w:tabs>
        <w:ind w:left="3418" w:hanging="420"/>
      </w:pPr>
      <w:rPr>
        <w:rFonts w:ascii="Wingdings" w:hAnsi="Wingdings" w:hint="default"/>
      </w:rPr>
    </w:lvl>
    <w:lvl w:ilvl="3" w:tplc="04090001" w:tentative="1">
      <w:start w:val="1"/>
      <w:numFmt w:val="bullet"/>
      <w:lvlText w:val=""/>
      <w:lvlJc w:val="left"/>
      <w:pPr>
        <w:tabs>
          <w:tab w:val="num" w:pos="3838"/>
        </w:tabs>
        <w:ind w:left="3838" w:hanging="420"/>
      </w:pPr>
      <w:rPr>
        <w:rFonts w:ascii="Wingdings" w:hAnsi="Wingdings" w:hint="default"/>
      </w:rPr>
    </w:lvl>
    <w:lvl w:ilvl="4" w:tplc="0409000B" w:tentative="1">
      <w:start w:val="1"/>
      <w:numFmt w:val="bullet"/>
      <w:lvlText w:val=""/>
      <w:lvlJc w:val="left"/>
      <w:pPr>
        <w:tabs>
          <w:tab w:val="num" w:pos="4258"/>
        </w:tabs>
        <w:ind w:left="4258" w:hanging="420"/>
      </w:pPr>
      <w:rPr>
        <w:rFonts w:ascii="Wingdings" w:hAnsi="Wingdings" w:hint="default"/>
      </w:rPr>
    </w:lvl>
    <w:lvl w:ilvl="5" w:tplc="0409000D" w:tentative="1">
      <w:start w:val="1"/>
      <w:numFmt w:val="bullet"/>
      <w:lvlText w:val=""/>
      <w:lvlJc w:val="left"/>
      <w:pPr>
        <w:tabs>
          <w:tab w:val="num" w:pos="4678"/>
        </w:tabs>
        <w:ind w:left="4678" w:hanging="420"/>
      </w:pPr>
      <w:rPr>
        <w:rFonts w:ascii="Wingdings" w:hAnsi="Wingdings" w:hint="default"/>
      </w:rPr>
    </w:lvl>
    <w:lvl w:ilvl="6" w:tplc="04090001" w:tentative="1">
      <w:start w:val="1"/>
      <w:numFmt w:val="bullet"/>
      <w:lvlText w:val=""/>
      <w:lvlJc w:val="left"/>
      <w:pPr>
        <w:tabs>
          <w:tab w:val="num" w:pos="5098"/>
        </w:tabs>
        <w:ind w:left="5098" w:hanging="420"/>
      </w:pPr>
      <w:rPr>
        <w:rFonts w:ascii="Wingdings" w:hAnsi="Wingdings" w:hint="default"/>
      </w:rPr>
    </w:lvl>
    <w:lvl w:ilvl="7" w:tplc="0409000B" w:tentative="1">
      <w:start w:val="1"/>
      <w:numFmt w:val="bullet"/>
      <w:lvlText w:val=""/>
      <w:lvlJc w:val="left"/>
      <w:pPr>
        <w:tabs>
          <w:tab w:val="num" w:pos="5518"/>
        </w:tabs>
        <w:ind w:left="5518" w:hanging="420"/>
      </w:pPr>
      <w:rPr>
        <w:rFonts w:ascii="Wingdings" w:hAnsi="Wingdings" w:hint="default"/>
      </w:rPr>
    </w:lvl>
    <w:lvl w:ilvl="8" w:tplc="0409000D" w:tentative="1">
      <w:start w:val="1"/>
      <w:numFmt w:val="bullet"/>
      <w:lvlText w:val=""/>
      <w:lvlJc w:val="left"/>
      <w:pPr>
        <w:tabs>
          <w:tab w:val="num" w:pos="5938"/>
        </w:tabs>
        <w:ind w:left="5938" w:hanging="420"/>
      </w:pPr>
      <w:rPr>
        <w:rFonts w:ascii="Wingdings" w:hAnsi="Wingdings" w:hint="default"/>
      </w:rPr>
    </w:lvl>
  </w:abstractNum>
  <w:abstractNum w:abstractNumId="4" w15:restartNumberingAfterBreak="0">
    <w:nsid w:val="402A5138"/>
    <w:multiLevelType w:val="hybridMultilevel"/>
    <w:tmpl w:val="F9B2DDBC"/>
    <w:lvl w:ilvl="0" w:tplc="2494A00A">
      <w:start w:val="1"/>
      <w:numFmt w:val="bullet"/>
      <w:lvlText w:val=""/>
      <w:lvlJc w:val="left"/>
      <w:pPr>
        <w:tabs>
          <w:tab w:val="num" w:pos="2518"/>
        </w:tabs>
        <w:ind w:left="2518" w:hanging="360"/>
      </w:pPr>
      <w:rPr>
        <w:rFonts w:ascii="Wingdings" w:eastAsia="ＭＳ 明朝" w:hAnsi="Wingdings" w:cs="Times New Roman" w:hint="default"/>
      </w:rPr>
    </w:lvl>
    <w:lvl w:ilvl="1" w:tplc="F23CA63C">
      <w:start w:val="1"/>
      <w:numFmt w:val="bullet"/>
      <w:lvlText w:val="・"/>
      <w:lvlJc w:val="left"/>
      <w:pPr>
        <w:tabs>
          <w:tab w:val="num" w:pos="2938"/>
        </w:tabs>
        <w:ind w:left="2938" w:hanging="360"/>
      </w:pPr>
      <w:rPr>
        <w:rFonts w:ascii="Times New Roman" w:eastAsia="ＭＳ 明朝" w:hAnsi="Times New Roman" w:cs="Times New Roman" w:hint="default"/>
      </w:rPr>
    </w:lvl>
    <w:lvl w:ilvl="2" w:tplc="0409000D" w:tentative="1">
      <w:start w:val="1"/>
      <w:numFmt w:val="bullet"/>
      <w:lvlText w:val=""/>
      <w:lvlJc w:val="left"/>
      <w:pPr>
        <w:tabs>
          <w:tab w:val="num" w:pos="3418"/>
        </w:tabs>
        <w:ind w:left="3418" w:hanging="420"/>
      </w:pPr>
      <w:rPr>
        <w:rFonts w:ascii="Wingdings" w:hAnsi="Wingdings" w:hint="default"/>
      </w:rPr>
    </w:lvl>
    <w:lvl w:ilvl="3" w:tplc="04090001" w:tentative="1">
      <w:start w:val="1"/>
      <w:numFmt w:val="bullet"/>
      <w:lvlText w:val=""/>
      <w:lvlJc w:val="left"/>
      <w:pPr>
        <w:tabs>
          <w:tab w:val="num" w:pos="3838"/>
        </w:tabs>
        <w:ind w:left="3838" w:hanging="420"/>
      </w:pPr>
      <w:rPr>
        <w:rFonts w:ascii="Wingdings" w:hAnsi="Wingdings" w:hint="default"/>
      </w:rPr>
    </w:lvl>
    <w:lvl w:ilvl="4" w:tplc="0409000B" w:tentative="1">
      <w:start w:val="1"/>
      <w:numFmt w:val="bullet"/>
      <w:lvlText w:val=""/>
      <w:lvlJc w:val="left"/>
      <w:pPr>
        <w:tabs>
          <w:tab w:val="num" w:pos="4258"/>
        </w:tabs>
        <w:ind w:left="4258" w:hanging="420"/>
      </w:pPr>
      <w:rPr>
        <w:rFonts w:ascii="Wingdings" w:hAnsi="Wingdings" w:hint="default"/>
      </w:rPr>
    </w:lvl>
    <w:lvl w:ilvl="5" w:tplc="0409000D" w:tentative="1">
      <w:start w:val="1"/>
      <w:numFmt w:val="bullet"/>
      <w:lvlText w:val=""/>
      <w:lvlJc w:val="left"/>
      <w:pPr>
        <w:tabs>
          <w:tab w:val="num" w:pos="4678"/>
        </w:tabs>
        <w:ind w:left="4678" w:hanging="420"/>
      </w:pPr>
      <w:rPr>
        <w:rFonts w:ascii="Wingdings" w:hAnsi="Wingdings" w:hint="default"/>
      </w:rPr>
    </w:lvl>
    <w:lvl w:ilvl="6" w:tplc="04090001" w:tentative="1">
      <w:start w:val="1"/>
      <w:numFmt w:val="bullet"/>
      <w:lvlText w:val=""/>
      <w:lvlJc w:val="left"/>
      <w:pPr>
        <w:tabs>
          <w:tab w:val="num" w:pos="5098"/>
        </w:tabs>
        <w:ind w:left="5098" w:hanging="420"/>
      </w:pPr>
      <w:rPr>
        <w:rFonts w:ascii="Wingdings" w:hAnsi="Wingdings" w:hint="default"/>
      </w:rPr>
    </w:lvl>
    <w:lvl w:ilvl="7" w:tplc="0409000B" w:tentative="1">
      <w:start w:val="1"/>
      <w:numFmt w:val="bullet"/>
      <w:lvlText w:val=""/>
      <w:lvlJc w:val="left"/>
      <w:pPr>
        <w:tabs>
          <w:tab w:val="num" w:pos="5518"/>
        </w:tabs>
        <w:ind w:left="5518" w:hanging="420"/>
      </w:pPr>
      <w:rPr>
        <w:rFonts w:ascii="Wingdings" w:hAnsi="Wingdings" w:hint="default"/>
      </w:rPr>
    </w:lvl>
    <w:lvl w:ilvl="8" w:tplc="0409000D" w:tentative="1">
      <w:start w:val="1"/>
      <w:numFmt w:val="bullet"/>
      <w:lvlText w:val=""/>
      <w:lvlJc w:val="left"/>
      <w:pPr>
        <w:tabs>
          <w:tab w:val="num" w:pos="5938"/>
        </w:tabs>
        <w:ind w:left="5938" w:hanging="420"/>
      </w:pPr>
      <w:rPr>
        <w:rFonts w:ascii="Wingdings" w:hAnsi="Wingdings" w:hint="default"/>
      </w:rPr>
    </w:lvl>
  </w:abstractNum>
  <w:abstractNum w:abstractNumId="5" w15:restartNumberingAfterBreak="0">
    <w:nsid w:val="42FA355B"/>
    <w:multiLevelType w:val="hybridMultilevel"/>
    <w:tmpl w:val="F9B2DDBC"/>
    <w:lvl w:ilvl="0" w:tplc="2494A00A">
      <w:start w:val="1"/>
      <w:numFmt w:val="bullet"/>
      <w:lvlText w:val=""/>
      <w:lvlJc w:val="left"/>
      <w:pPr>
        <w:tabs>
          <w:tab w:val="num" w:pos="2518"/>
        </w:tabs>
        <w:ind w:left="2518" w:hanging="360"/>
      </w:pPr>
      <w:rPr>
        <w:rFonts w:ascii="Wingdings" w:eastAsia="ＭＳ 明朝" w:hAnsi="Wingdings" w:cs="Times New Roman" w:hint="default"/>
      </w:rPr>
    </w:lvl>
    <w:lvl w:ilvl="1" w:tplc="F23CA63C">
      <w:start w:val="1"/>
      <w:numFmt w:val="bullet"/>
      <w:lvlText w:val="・"/>
      <w:lvlJc w:val="left"/>
      <w:pPr>
        <w:tabs>
          <w:tab w:val="num" w:pos="2938"/>
        </w:tabs>
        <w:ind w:left="2938" w:hanging="360"/>
      </w:pPr>
      <w:rPr>
        <w:rFonts w:ascii="Times New Roman" w:eastAsia="ＭＳ 明朝" w:hAnsi="Times New Roman" w:cs="Times New Roman" w:hint="default"/>
      </w:rPr>
    </w:lvl>
    <w:lvl w:ilvl="2" w:tplc="0409000D" w:tentative="1">
      <w:start w:val="1"/>
      <w:numFmt w:val="bullet"/>
      <w:lvlText w:val=""/>
      <w:lvlJc w:val="left"/>
      <w:pPr>
        <w:tabs>
          <w:tab w:val="num" w:pos="3418"/>
        </w:tabs>
        <w:ind w:left="3418" w:hanging="420"/>
      </w:pPr>
      <w:rPr>
        <w:rFonts w:ascii="Wingdings" w:hAnsi="Wingdings" w:hint="default"/>
      </w:rPr>
    </w:lvl>
    <w:lvl w:ilvl="3" w:tplc="04090001" w:tentative="1">
      <w:start w:val="1"/>
      <w:numFmt w:val="bullet"/>
      <w:lvlText w:val=""/>
      <w:lvlJc w:val="left"/>
      <w:pPr>
        <w:tabs>
          <w:tab w:val="num" w:pos="3838"/>
        </w:tabs>
        <w:ind w:left="3838" w:hanging="420"/>
      </w:pPr>
      <w:rPr>
        <w:rFonts w:ascii="Wingdings" w:hAnsi="Wingdings" w:hint="default"/>
      </w:rPr>
    </w:lvl>
    <w:lvl w:ilvl="4" w:tplc="0409000B" w:tentative="1">
      <w:start w:val="1"/>
      <w:numFmt w:val="bullet"/>
      <w:lvlText w:val=""/>
      <w:lvlJc w:val="left"/>
      <w:pPr>
        <w:tabs>
          <w:tab w:val="num" w:pos="4258"/>
        </w:tabs>
        <w:ind w:left="4258" w:hanging="420"/>
      </w:pPr>
      <w:rPr>
        <w:rFonts w:ascii="Wingdings" w:hAnsi="Wingdings" w:hint="default"/>
      </w:rPr>
    </w:lvl>
    <w:lvl w:ilvl="5" w:tplc="0409000D" w:tentative="1">
      <w:start w:val="1"/>
      <w:numFmt w:val="bullet"/>
      <w:lvlText w:val=""/>
      <w:lvlJc w:val="left"/>
      <w:pPr>
        <w:tabs>
          <w:tab w:val="num" w:pos="4678"/>
        </w:tabs>
        <w:ind w:left="4678" w:hanging="420"/>
      </w:pPr>
      <w:rPr>
        <w:rFonts w:ascii="Wingdings" w:hAnsi="Wingdings" w:hint="default"/>
      </w:rPr>
    </w:lvl>
    <w:lvl w:ilvl="6" w:tplc="04090001" w:tentative="1">
      <w:start w:val="1"/>
      <w:numFmt w:val="bullet"/>
      <w:lvlText w:val=""/>
      <w:lvlJc w:val="left"/>
      <w:pPr>
        <w:tabs>
          <w:tab w:val="num" w:pos="5098"/>
        </w:tabs>
        <w:ind w:left="5098" w:hanging="420"/>
      </w:pPr>
      <w:rPr>
        <w:rFonts w:ascii="Wingdings" w:hAnsi="Wingdings" w:hint="default"/>
      </w:rPr>
    </w:lvl>
    <w:lvl w:ilvl="7" w:tplc="0409000B" w:tentative="1">
      <w:start w:val="1"/>
      <w:numFmt w:val="bullet"/>
      <w:lvlText w:val=""/>
      <w:lvlJc w:val="left"/>
      <w:pPr>
        <w:tabs>
          <w:tab w:val="num" w:pos="5518"/>
        </w:tabs>
        <w:ind w:left="5518" w:hanging="420"/>
      </w:pPr>
      <w:rPr>
        <w:rFonts w:ascii="Wingdings" w:hAnsi="Wingdings" w:hint="default"/>
      </w:rPr>
    </w:lvl>
    <w:lvl w:ilvl="8" w:tplc="0409000D" w:tentative="1">
      <w:start w:val="1"/>
      <w:numFmt w:val="bullet"/>
      <w:lvlText w:val=""/>
      <w:lvlJc w:val="left"/>
      <w:pPr>
        <w:tabs>
          <w:tab w:val="num" w:pos="5938"/>
        </w:tabs>
        <w:ind w:left="5938" w:hanging="420"/>
      </w:pPr>
      <w:rPr>
        <w:rFonts w:ascii="Wingdings" w:hAnsi="Wingdings" w:hint="default"/>
      </w:rPr>
    </w:lvl>
  </w:abstractNum>
  <w:num w:numId="1">
    <w:abstractNumId w:val="3"/>
  </w:num>
  <w:num w:numId="2">
    <w:abstractNumId w:val="2"/>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4F5"/>
    <w:rsid w:val="00046BF8"/>
    <w:rsid w:val="000E5C80"/>
    <w:rsid w:val="00137846"/>
    <w:rsid w:val="00211363"/>
    <w:rsid w:val="00240DAB"/>
    <w:rsid w:val="00250F81"/>
    <w:rsid w:val="00281225"/>
    <w:rsid w:val="002C04F5"/>
    <w:rsid w:val="00345E9E"/>
    <w:rsid w:val="003E0BF0"/>
    <w:rsid w:val="004E2500"/>
    <w:rsid w:val="0057096E"/>
    <w:rsid w:val="00570C6D"/>
    <w:rsid w:val="005A72CB"/>
    <w:rsid w:val="005F3C4C"/>
    <w:rsid w:val="00640E53"/>
    <w:rsid w:val="00660100"/>
    <w:rsid w:val="006F308A"/>
    <w:rsid w:val="00755315"/>
    <w:rsid w:val="00755F4C"/>
    <w:rsid w:val="007B030F"/>
    <w:rsid w:val="0087349A"/>
    <w:rsid w:val="009936F3"/>
    <w:rsid w:val="00A16342"/>
    <w:rsid w:val="00BB5E78"/>
    <w:rsid w:val="00BB713A"/>
    <w:rsid w:val="00BC48B5"/>
    <w:rsid w:val="00C56F5A"/>
    <w:rsid w:val="00D83868"/>
    <w:rsid w:val="00DE26D8"/>
    <w:rsid w:val="00DE41DA"/>
    <w:rsid w:val="00E37A19"/>
    <w:rsid w:val="00E72669"/>
    <w:rsid w:val="00F5790F"/>
    <w:rsid w:val="00F77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E5342A4-2396-4F88-9D88-6FCE66B00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A1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37A19"/>
    <w:rPr>
      <w:color w:val="0000FF"/>
      <w:u w:val="single"/>
    </w:rPr>
  </w:style>
  <w:style w:type="paragraph" w:styleId="a4">
    <w:name w:val="header"/>
    <w:basedOn w:val="a"/>
    <w:link w:val="a5"/>
    <w:unhideWhenUsed/>
    <w:rsid w:val="00E37A19"/>
    <w:pPr>
      <w:tabs>
        <w:tab w:val="center" w:pos="4252"/>
        <w:tab w:val="right" w:pos="8504"/>
      </w:tabs>
      <w:snapToGrid w:val="0"/>
    </w:pPr>
  </w:style>
  <w:style w:type="character" w:customStyle="1" w:styleId="a5">
    <w:name w:val="ヘッダー (文字)"/>
    <w:link w:val="a4"/>
    <w:rsid w:val="00E37A19"/>
    <w:rPr>
      <w:rFonts w:ascii="Century" w:eastAsia="ＭＳ 明朝" w:hAnsi="Century"/>
      <w:kern w:val="2"/>
      <w:sz w:val="21"/>
      <w:szCs w:val="24"/>
      <w:lang w:val="en-US" w:eastAsia="ja-JP" w:bidi="ar-SA"/>
    </w:rPr>
  </w:style>
  <w:style w:type="paragraph" w:styleId="a6">
    <w:name w:val="footer"/>
    <w:basedOn w:val="a"/>
    <w:link w:val="a7"/>
    <w:rsid w:val="00281225"/>
    <w:pPr>
      <w:tabs>
        <w:tab w:val="center" w:pos="4252"/>
        <w:tab w:val="right" w:pos="8504"/>
      </w:tabs>
      <w:snapToGrid w:val="0"/>
    </w:pPr>
  </w:style>
  <w:style w:type="character" w:customStyle="1" w:styleId="a7">
    <w:name w:val="フッター (文字)"/>
    <w:basedOn w:val="a0"/>
    <w:link w:val="a6"/>
    <w:rsid w:val="00281225"/>
    <w:rPr>
      <w:kern w:val="2"/>
      <w:sz w:val="21"/>
      <w:szCs w:val="24"/>
    </w:rPr>
  </w:style>
  <w:style w:type="table" w:styleId="a8">
    <w:name w:val="Table Grid"/>
    <w:basedOn w:val="a1"/>
    <w:rsid w:val="00755F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46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hattori\Desktop\&#32887;&#21209;&#32076;&#27508;&#26360;&#12469;&#12531;&#12503;&#12523;&#38598;\&#35069;&#36896;&#31995;\p30&#12288;&#35069;&#36896;&#31995;&#12288;&#32887;&#21209;&#2102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p30　製造系　職務別.dotx</Template>
  <TotalTime>59</TotalTime>
  <Pages>2</Pages>
  <Words>216</Words>
  <Characters>1236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職務経歴書</vt:lpstr>
    </vt:vector>
  </TitlesOfParts>
  <Company/>
  <LinksUpToDate>false</LinksUpToDate>
  <CharactersWithSpaces>1450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ahattori</dc:creator>
  <cp:lastModifiedBy>服部　あけみ ahattori/Pasonacareer</cp:lastModifiedBy>
  <cp:revision>5</cp:revision>
  <dcterms:created xsi:type="dcterms:W3CDTF">2016-10-27T02:20:00Z</dcterms:created>
  <dcterms:modified xsi:type="dcterms:W3CDTF">2016-11-22T04:12:00Z</dcterms:modified>
</cp:coreProperties>
</file>